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8" w:rsidRPr="00F0504C" w:rsidRDefault="00321E38">
      <w:pPr>
        <w:jc w:val="center"/>
        <w:rPr>
          <w:rFonts w:ascii="Bookman Old Style" w:hAnsi="Bookman Old Style"/>
          <w:b/>
          <w:sz w:val="28"/>
          <w:lang w:val="sk-SK"/>
        </w:rPr>
      </w:pPr>
      <w:r w:rsidRPr="00F0504C">
        <w:rPr>
          <w:rFonts w:ascii="Bookman Old Style" w:hAnsi="Bookman Old Style"/>
          <w:b/>
          <w:sz w:val="28"/>
          <w:lang w:val="sk-SK"/>
        </w:rPr>
        <w:t xml:space="preserve">V Š E O B E C N E    Z Á V </w:t>
      </w:r>
      <w:r w:rsidR="00233EA6" w:rsidRPr="00233EA6">
        <w:rPr>
          <w:rFonts w:ascii="Bookman Old Style" w:hAnsi="Bookman Old Style"/>
          <w:b/>
          <w:caps/>
          <w:sz w:val="28"/>
          <w:lang w:val="sk-SK"/>
        </w:rPr>
        <w:t>ä</w:t>
      </w:r>
      <w:r w:rsidRPr="00F0504C">
        <w:rPr>
          <w:rFonts w:ascii="Bookman Old Style" w:hAnsi="Bookman Old Style"/>
          <w:b/>
          <w:sz w:val="28"/>
          <w:lang w:val="sk-SK"/>
        </w:rPr>
        <w:t xml:space="preserve"> Z N É    N A R I A D E N I E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OBCE    PLAVECKÉ    PODHRADIE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 xml:space="preserve">Č.  </w:t>
      </w:r>
      <w:r w:rsidR="006B431C">
        <w:rPr>
          <w:rFonts w:ascii="Bookman Old Style" w:hAnsi="Bookman Old Style"/>
          <w:b/>
          <w:sz w:val="24"/>
          <w:lang w:val="sk-SK"/>
        </w:rPr>
        <w:t>4</w:t>
      </w:r>
      <w:r w:rsidR="009D7F63">
        <w:rPr>
          <w:rFonts w:ascii="Bookman Old Style" w:hAnsi="Bookman Old Style"/>
          <w:b/>
          <w:sz w:val="24"/>
          <w:lang w:val="sk-SK"/>
        </w:rPr>
        <w:t>/201</w:t>
      </w:r>
      <w:r w:rsidR="007E1DB3">
        <w:rPr>
          <w:rFonts w:ascii="Bookman Old Style" w:hAnsi="Bookman Old Style"/>
          <w:b/>
          <w:sz w:val="24"/>
          <w:lang w:val="sk-SK"/>
        </w:rPr>
        <w:t>7</w:t>
      </w:r>
    </w:p>
    <w:p w:rsidR="00321E38" w:rsidRPr="00F0504C" w:rsidRDefault="00321E38">
      <w:pPr>
        <w:rPr>
          <w:rFonts w:ascii="Bookman Old Style" w:hAnsi="Bookman Old Style"/>
          <w:b/>
          <w:sz w:val="24"/>
          <w:lang w:val="sk-SK"/>
        </w:rPr>
      </w:pP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O MIESTNOM  POPLATKU  ZA  KOMUNÁLNE  ODPADY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A  DROBNÉ  STAVEBNÉ  ODPADY</w:t>
      </w:r>
    </w:p>
    <w:p w:rsidR="00321E38" w:rsidRPr="00F0504C" w:rsidRDefault="00321E38">
      <w:pPr>
        <w:rPr>
          <w:rFonts w:ascii="Bookman Old Style" w:hAnsi="Bookman Old Style"/>
          <w:b/>
          <w:sz w:val="24"/>
          <w:lang w:val="sk-SK"/>
        </w:rPr>
      </w:pPr>
    </w:p>
    <w:p w:rsidR="00321E38" w:rsidRPr="00F0504C" w:rsidRDefault="00321E38" w:rsidP="00861F3E">
      <w:pPr>
        <w:rPr>
          <w:rFonts w:ascii="Bookman Old Style" w:hAnsi="Bookman Old Style"/>
          <w:b/>
          <w:sz w:val="24"/>
          <w:lang w:val="sk-SK"/>
        </w:rPr>
      </w:pPr>
    </w:p>
    <w:p w:rsidR="00321E38" w:rsidRPr="00C900EE" w:rsidRDefault="00321E38" w:rsidP="00B62CC1">
      <w:pPr>
        <w:overflowPunct/>
        <w:jc w:val="both"/>
        <w:textAlignment w:val="auto"/>
        <w:rPr>
          <w:rFonts w:ascii="Bookman Old Style" w:hAnsi="Bookman Old Style"/>
          <w:b/>
          <w:sz w:val="24"/>
          <w:lang w:val="sk-SK"/>
        </w:rPr>
      </w:pPr>
      <w:r w:rsidRPr="00C900EE">
        <w:rPr>
          <w:rFonts w:ascii="Bookman Old Style" w:hAnsi="Bookman Old Style"/>
          <w:b/>
          <w:sz w:val="24"/>
          <w:lang w:val="sk-SK"/>
        </w:rPr>
        <w:t xml:space="preserve">Obec Plavecké Podhradie </w:t>
      </w:r>
      <w:r w:rsidRPr="00C900EE">
        <w:rPr>
          <w:rFonts w:ascii="Bookman Old Style" w:hAnsi="Bookman Old Style"/>
          <w:sz w:val="24"/>
          <w:lang w:val="sk-SK"/>
        </w:rPr>
        <w:t xml:space="preserve"> v súlade </w:t>
      </w:r>
      <w:r w:rsidR="00C900EE" w:rsidRPr="00C900EE">
        <w:rPr>
          <w:rFonts w:ascii="Bookman Old Style" w:hAnsi="Bookman Old Style"/>
          <w:sz w:val="24"/>
          <w:lang w:val="sk-SK"/>
        </w:rPr>
        <w:t xml:space="preserve"> so </w:t>
      </w:r>
      <w:r w:rsidR="00C900EE" w:rsidRPr="00C900EE">
        <w:rPr>
          <w:rFonts w:ascii="Bookman Old Style" w:hAnsi="Bookman Old Style" w:cs="Arial-BoldMT"/>
          <w:bCs/>
          <w:sz w:val="24"/>
          <w:szCs w:val="24"/>
          <w:lang w:val="sk-SK"/>
        </w:rPr>
        <w:t>zákonom č. 79/2015 Z. z. o odpadoch a o zmene a doplnení niektorých zákonov a</w:t>
      </w:r>
      <w:r w:rsidR="00C900EE" w:rsidRPr="00C900EE">
        <w:rPr>
          <w:rFonts w:ascii="Bookman Old Style" w:hAnsi="Bookman Old Style" w:cs="Arial-BoldMT"/>
          <w:b/>
          <w:bCs/>
          <w:sz w:val="24"/>
          <w:szCs w:val="24"/>
          <w:lang w:val="sk-SK"/>
        </w:rPr>
        <w:t xml:space="preserve"> </w:t>
      </w:r>
      <w:r w:rsidRPr="00C900EE">
        <w:rPr>
          <w:rFonts w:ascii="Bookman Old Style" w:hAnsi="Bookman Old Style"/>
          <w:sz w:val="24"/>
          <w:lang w:val="sk-SK"/>
        </w:rPr>
        <w:t xml:space="preserve">s ustanovením § 6 </w:t>
      </w:r>
      <w:proofErr w:type="spellStart"/>
      <w:r w:rsidRPr="00C900EE">
        <w:rPr>
          <w:rFonts w:ascii="Bookman Old Style" w:hAnsi="Bookman Old Style"/>
          <w:sz w:val="24"/>
          <w:lang w:val="sk-SK"/>
        </w:rPr>
        <w:t>odst</w:t>
      </w:r>
      <w:proofErr w:type="spellEnd"/>
      <w:r w:rsidRPr="00C900EE">
        <w:rPr>
          <w:rFonts w:ascii="Bookman Old Style" w:hAnsi="Bookman Old Style"/>
          <w:sz w:val="24"/>
          <w:lang w:val="sk-SK"/>
        </w:rPr>
        <w:t xml:space="preserve">. 1 zákona č. 369/1990 Zb. o obecnom zriadení v znení neskorších zmien a predpisov, ustanoveniami § 2 </w:t>
      </w:r>
      <w:proofErr w:type="spellStart"/>
      <w:r w:rsidRPr="00C900EE">
        <w:rPr>
          <w:rFonts w:ascii="Bookman Old Style" w:hAnsi="Bookman Old Style"/>
          <w:sz w:val="24"/>
          <w:lang w:val="sk-SK"/>
        </w:rPr>
        <w:t>odst</w:t>
      </w:r>
      <w:proofErr w:type="spellEnd"/>
      <w:r w:rsidRPr="00C900EE">
        <w:rPr>
          <w:rFonts w:ascii="Bookman Old Style" w:hAnsi="Bookman Old Style"/>
          <w:sz w:val="24"/>
          <w:lang w:val="sk-SK"/>
        </w:rPr>
        <w:t xml:space="preserve">. 2, § 77, § 78, § 79, § 81 zákona č. 582/2004 </w:t>
      </w:r>
      <w:proofErr w:type="spellStart"/>
      <w:r w:rsidRPr="00C900EE">
        <w:rPr>
          <w:rFonts w:ascii="Bookman Old Style" w:hAnsi="Bookman Old Style"/>
          <w:sz w:val="24"/>
          <w:lang w:val="sk-SK"/>
        </w:rPr>
        <w:t>Z.z</w:t>
      </w:r>
      <w:proofErr w:type="spellEnd"/>
      <w:r w:rsidRPr="00C900EE">
        <w:rPr>
          <w:rFonts w:ascii="Bookman Old Style" w:hAnsi="Bookman Old Style"/>
          <w:sz w:val="24"/>
          <w:lang w:val="sk-SK"/>
        </w:rPr>
        <w:t xml:space="preserve">. o miestnych daniach a miestnom poplatku za komunálne odpady a drobné stavebné odpady  </w:t>
      </w:r>
      <w:r w:rsidRPr="00C900EE">
        <w:rPr>
          <w:rFonts w:ascii="Bookman Old Style" w:hAnsi="Bookman Old Style"/>
          <w:b/>
          <w:sz w:val="24"/>
          <w:lang w:val="sk-SK"/>
        </w:rPr>
        <w:t>u s t a n o v u j e</w:t>
      </w:r>
      <w:r w:rsidR="00C900EE">
        <w:rPr>
          <w:rFonts w:ascii="Bookman Old Style" w:hAnsi="Bookman Old Style"/>
          <w:b/>
          <w:sz w:val="24"/>
          <w:lang w:val="sk-SK"/>
        </w:rPr>
        <w:t xml:space="preserve"> :</w:t>
      </w:r>
    </w:p>
    <w:p w:rsidR="00C900EE" w:rsidRDefault="00C900EE">
      <w:pPr>
        <w:jc w:val="center"/>
        <w:rPr>
          <w:rFonts w:ascii="ArialMT" w:hAnsi="ArialMT" w:cs="ArialMT"/>
          <w:sz w:val="24"/>
          <w:szCs w:val="24"/>
          <w:lang w:val="sk-SK"/>
        </w:rPr>
      </w:pPr>
    </w:p>
    <w:p w:rsidR="001617E4" w:rsidRDefault="001617E4">
      <w:pPr>
        <w:jc w:val="center"/>
        <w:rPr>
          <w:rFonts w:ascii="Bookman Old Style" w:hAnsi="Bookman Old Style"/>
          <w:b/>
          <w:sz w:val="24"/>
          <w:lang w:val="sk-SK"/>
        </w:rPr>
      </w:pP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§ 1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Úvodné ustanovenie</w:t>
      </w:r>
    </w:p>
    <w:p w:rsidR="00321E38" w:rsidRPr="00F0504C" w:rsidRDefault="00321E38">
      <w:pPr>
        <w:rPr>
          <w:rFonts w:ascii="Bookman Old Style" w:hAnsi="Bookman Old Style"/>
          <w:sz w:val="24"/>
          <w:lang w:val="sk-SK"/>
        </w:rPr>
      </w:pPr>
    </w:p>
    <w:p w:rsidR="00321E38" w:rsidRPr="00F0504C" w:rsidRDefault="00321E38" w:rsidP="00321E38">
      <w:pPr>
        <w:jc w:val="both"/>
        <w:rPr>
          <w:rFonts w:ascii="Bookman Old Style" w:hAnsi="Bookman Old Style"/>
          <w:sz w:val="24"/>
          <w:lang w:val="sk-SK"/>
        </w:rPr>
      </w:pPr>
      <w:r w:rsidRPr="00F0504C">
        <w:rPr>
          <w:rFonts w:ascii="Bookman Old Style" w:hAnsi="Bookman Old Style"/>
          <w:sz w:val="24"/>
          <w:lang w:val="sk-SK"/>
        </w:rPr>
        <w:t xml:space="preserve">     Toto všeobecne záväzné nariadenie </w:t>
      </w:r>
      <w:r w:rsidR="00861394">
        <w:rPr>
          <w:rFonts w:ascii="Bookman Old Style" w:hAnsi="Bookman Old Style"/>
          <w:sz w:val="24"/>
          <w:lang w:val="sk-SK"/>
        </w:rPr>
        <w:t xml:space="preserve">(ďalej aj VZN) </w:t>
      </w:r>
      <w:r w:rsidRPr="00F0504C">
        <w:rPr>
          <w:rFonts w:ascii="Bookman Old Style" w:hAnsi="Bookman Old Style"/>
          <w:sz w:val="24"/>
          <w:lang w:val="sk-SK"/>
        </w:rPr>
        <w:t>upravuje podmienky určovania a vyberania miestneho poplatku za komunálne odpady a drobné stavebné odpady na území Obce Plavecké Podhradie v zdaňova</w:t>
      </w:r>
      <w:r w:rsidR="00FC7C46">
        <w:rPr>
          <w:rFonts w:ascii="Bookman Old Style" w:hAnsi="Bookman Old Style"/>
          <w:sz w:val="24"/>
          <w:lang w:val="sk-SK"/>
        </w:rPr>
        <w:t>c</w:t>
      </w:r>
      <w:r w:rsidRPr="00F0504C">
        <w:rPr>
          <w:rFonts w:ascii="Bookman Old Style" w:hAnsi="Bookman Old Style"/>
          <w:sz w:val="24"/>
          <w:lang w:val="sk-SK"/>
        </w:rPr>
        <w:t xml:space="preserve">om období roku </w:t>
      </w:r>
      <w:r w:rsidR="00861F3E" w:rsidRPr="00F0504C">
        <w:rPr>
          <w:rFonts w:ascii="Bookman Old Style" w:hAnsi="Bookman Old Style"/>
          <w:sz w:val="24"/>
          <w:lang w:val="sk-SK"/>
        </w:rPr>
        <w:t>201</w:t>
      </w:r>
      <w:r w:rsidR="007E1DB3">
        <w:rPr>
          <w:rFonts w:ascii="Bookman Old Style" w:hAnsi="Bookman Old Style"/>
          <w:sz w:val="24"/>
          <w:lang w:val="sk-SK"/>
        </w:rPr>
        <w:t>8</w:t>
      </w:r>
      <w:r w:rsidR="00861F3E" w:rsidRPr="00F0504C">
        <w:rPr>
          <w:rFonts w:ascii="Bookman Old Style" w:hAnsi="Bookman Old Style"/>
          <w:sz w:val="24"/>
          <w:lang w:val="sk-SK"/>
        </w:rPr>
        <w:t>.</w:t>
      </w:r>
    </w:p>
    <w:p w:rsidR="00321E38" w:rsidRPr="00F0504C" w:rsidRDefault="00321E38">
      <w:pPr>
        <w:rPr>
          <w:rFonts w:ascii="Bookman Old Style" w:hAnsi="Bookman Old Style"/>
          <w:sz w:val="24"/>
          <w:lang w:val="sk-SK"/>
        </w:rPr>
      </w:pP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§ 2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 xml:space="preserve">Poplatník </w:t>
      </w:r>
    </w:p>
    <w:p w:rsidR="001105CE" w:rsidRDefault="001105CE" w:rsidP="00321E38">
      <w:pPr>
        <w:jc w:val="both"/>
        <w:rPr>
          <w:rFonts w:ascii="Bookman Old Style" w:hAnsi="Bookman Old Style"/>
          <w:b/>
          <w:sz w:val="24"/>
          <w:lang w:val="sk-SK"/>
        </w:rPr>
      </w:pPr>
    </w:p>
    <w:p w:rsidR="0016780E" w:rsidRDefault="00321E38" w:rsidP="00321E38">
      <w:pPr>
        <w:jc w:val="both"/>
        <w:rPr>
          <w:rFonts w:ascii="Bookman Old Style" w:hAnsi="Bookman Old Style"/>
          <w:sz w:val="24"/>
          <w:lang w:val="sk-SK"/>
        </w:rPr>
      </w:pPr>
      <w:r w:rsidRPr="00F0504C">
        <w:rPr>
          <w:rFonts w:ascii="Bookman Old Style" w:hAnsi="Bookman Old Style"/>
          <w:sz w:val="24"/>
          <w:lang w:val="sk-SK"/>
        </w:rPr>
        <w:t>Poplatníkom miestneho poplatku za komunálne odpady a drobné stavebné</w:t>
      </w:r>
    </w:p>
    <w:p w:rsidR="00321E38" w:rsidRDefault="00321E38" w:rsidP="00321E38">
      <w:pPr>
        <w:jc w:val="both"/>
        <w:rPr>
          <w:rFonts w:ascii="Bookman Old Style" w:hAnsi="Bookman Old Style"/>
          <w:sz w:val="24"/>
          <w:lang w:val="sk-SK"/>
        </w:rPr>
      </w:pPr>
      <w:r w:rsidRPr="00F0504C">
        <w:rPr>
          <w:rFonts w:ascii="Bookman Old Style" w:hAnsi="Bookman Old Style"/>
          <w:sz w:val="24"/>
          <w:lang w:val="sk-SK"/>
        </w:rPr>
        <w:t xml:space="preserve">odpady </w:t>
      </w:r>
      <w:r w:rsidR="001105CE">
        <w:rPr>
          <w:rFonts w:ascii="Bookman Old Style" w:hAnsi="Bookman Old Style"/>
          <w:sz w:val="24"/>
          <w:lang w:val="sk-SK"/>
        </w:rPr>
        <w:t>je</w:t>
      </w:r>
      <w:r w:rsidRPr="00F0504C">
        <w:rPr>
          <w:rFonts w:ascii="Bookman Old Style" w:hAnsi="Bookman Old Style"/>
          <w:sz w:val="24"/>
          <w:lang w:val="sk-SK"/>
        </w:rPr>
        <w:t>:</w:t>
      </w:r>
    </w:p>
    <w:p w:rsidR="001617E4" w:rsidRDefault="001617E4" w:rsidP="001105CE">
      <w:pPr>
        <w:overflowPunct/>
        <w:autoSpaceDE/>
        <w:autoSpaceDN/>
        <w:adjustRightInd/>
        <w:textAlignment w:val="auto"/>
        <w:rPr>
          <w:rFonts w:ascii="Bookman Old Style" w:hAnsi="Bookman Old Style" w:cs="Arial"/>
          <w:sz w:val="24"/>
          <w:szCs w:val="24"/>
          <w:lang w:val="sk-SK"/>
        </w:rPr>
      </w:pPr>
    </w:p>
    <w:p w:rsidR="001105CE" w:rsidRPr="001105CE" w:rsidRDefault="001105CE" w:rsidP="006C1D6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val="sk-SK"/>
        </w:rPr>
      </w:pPr>
      <w:r w:rsidRPr="001105CE">
        <w:rPr>
          <w:rFonts w:ascii="Bookman Old Style" w:hAnsi="Bookman Old Style" w:cs="Arial"/>
          <w:sz w:val="24"/>
          <w:szCs w:val="24"/>
          <w:lang w:val="sk-SK"/>
        </w:rPr>
        <w:t>a) fyzická osoba, ktorá má v obci trvalý pobyt alebo prechodný pobyt</w:t>
      </w:r>
      <w:r>
        <w:rPr>
          <w:rFonts w:ascii="Bookman Old Style" w:hAnsi="Bookman Old Style" w:cs="Arial"/>
          <w:sz w:val="24"/>
          <w:szCs w:val="24"/>
          <w:lang w:val="sk-SK"/>
        </w:rPr>
        <w:t xml:space="preserve"> </w:t>
      </w:r>
      <w:r w:rsidRPr="001105CE">
        <w:rPr>
          <w:rFonts w:ascii="Bookman Old Style" w:hAnsi="Bookman Old Style" w:cs="Arial"/>
          <w:sz w:val="24"/>
          <w:szCs w:val="24"/>
          <w:lang w:val="sk-SK"/>
        </w:rPr>
        <w:t>alebo ktorá je na území obce oprávnená užívať alebo užíva byt, nebytový priestor, pozemnú stavbu alebo jej časť, alebo objekt, ktorý nie je</w:t>
      </w:r>
      <w:r>
        <w:rPr>
          <w:rFonts w:ascii="Bookman Old Style" w:hAnsi="Bookman Old Style" w:cs="Arial"/>
          <w:sz w:val="24"/>
          <w:szCs w:val="24"/>
          <w:lang w:val="sk-SK"/>
        </w:rPr>
        <w:t xml:space="preserve"> </w:t>
      </w:r>
      <w:r w:rsidRPr="001105CE">
        <w:rPr>
          <w:rFonts w:ascii="Bookman Old Style" w:hAnsi="Bookman Old Style" w:cs="Arial"/>
          <w:sz w:val="24"/>
          <w:szCs w:val="24"/>
          <w:lang w:val="sk-SK"/>
        </w:rPr>
        <w:t xml:space="preserve">stavbou, alebo záhradu, vinicu, ovocný sad, trvalý trávny porast na iný účel ako na podnikanie, pozemok v zastavanom území obce okrem lesného pozemku a pozemku, ktorý je evidovaný v katastri </w:t>
      </w:r>
      <w:r>
        <w:rPr>
          <w:rFonts w:ascii="Bookman Old Style" w:hAnsi="Bookman Old Style" w:cs="Arial"/>
          <w:sz w:val="24"/>
          <w:szCs w:val="24"/>
          <w:lang w:val="sk-SK"/>
        </w:rPr>
        <w:t xml:space="preserve"> </w:t>
      </w:r>
      <w:r w:rsidRPr="001105CE">
        <w:rPr>
          <w:rFonts w:ascii="Bookman Old Style" w:hAnsi="Bookman Old Style" w:cs="Arial"/>
          <w:sz w:val="24"/>
          <w:szCs w:val="24"/>
          <w:lang w:val="sk-SK"/>
        </w:rPr>
        <w:t>nehnuteľností ako vodná plocha (ďalej len "nehnuteľnosť"),</w:t>
      </w:r>
    </w:p>
    <w:p w:rsidR="001617E4" w:rsidRDefault="001617E4" w:rsidP="006C1D6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val="sk-SK"/>
        </w:rPr>
      </w:pPr>
    </w:p>
    <w:p w:rsidR="001105CE" w:rsidRPr="001105CE" w:rsidRDefault="001105CE" w:rsidP="006C1D6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val="sk-SK"/>
        </w:rPr>
      </w:pPr>
      <w:r w:rsidRPr="001105CE">
        <w:rPr>
          <w:rFonts w:ascii="Bookman Old Style" w:hAnsi="Bookman Old Style" w:cs="Arial"/>
          <w:sz w:val="24"/>
          <w:szCs w:val="24"/>
          <w:lang w:val="sk-SK"/>
        </w:rPr>
        <w:t>b) právnická osoba, ktorá je oprávnená užívať alebo užíva nehnuteľnosť nachádzajúcu sa na území obce na iný účel ako na podnikanie,</w:t>
      </w:r>
    </w:p>
    <w:p w:rsidR="001617E4" w:rsidRDefault="001617E4" w:rsidP="006C1D6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val="sk-SK"/>
        </w:rPr>
      </w:pPr>
    </w:p>
    <w:p w:rsidR="00D75DA6" w:rsidRPr="001105CE" w:rsidRDefault="001105CE" w:rsidP="006C1D6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 w:cs="Arial"/>
          <w:sz w:val="24"/>
          <w:szCs w:val="24"/>
          <w:lang w:val="sk-SK"/>
        </w:rPr>
      </w:pPr>
      <w:r w:rsidRPr="001105CE">
        <w:rPr>
          <w:rFonts w:ascii="Bookman Old Style" w:hAnsi="Bookman Old Style" w:cs="Arial"/>
          <w:sz w:val="24"/>
          <w:szCs w:val="24"/>
          <w:lang w:val="sk-SK"/>
        </w:rPr>
        <w:t>c) podnikateľ, ktorý je oprávnený užívať alebo užíva nehnuteľnosť nachádzajúcu sa na území obce na účel podnikania.</w:t>
      </w:r>
    </w:p>
    <w:p w:rsidR="00321E38" w:rsidRDefault="00321E38">
      <w:pPr>
        <w:rPr>
          <w:rFonts w:ascii="Bookman Old Style" w:hAnsi="Bookman Old Style"/>
          <w:sz w:val="24"/>
          <w:lang w:val="sk-SK"/>
        </w:rPr>
      </w:pPr>
    </w:p>
    <w:p w:rsidR="001617E4" w:rsidRDefault="001617E4">
      <w:pPr>
        <w:rPr>
          <w:rFonts w:ascii="Bookman Old Style" w:hAnsi="Bookman Old Style"/>
          <w:sz w:val="24"/>
          <w:lang w:val="sk-SK"/>
        </w:rPr>
      </w:pPr>
    </w:p>
    <w:p w:rsidR="001617E4" w:rsidRDefault="001617E4">
      <w:pPr>
        <w:rPr>
          <w:rFonts w:ascii="Bookman Old Style" w:hAnsi="Bookman Old Style"/>
          <w:sz w:val="24"/>
          <w:lang w:val="sk-SK"/>
        </w:rPr>
      </w:pP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lastRenderedPageBreak/>
        <w:t>§ 3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Sadzba poplatku</w:t>
      </w:r>
    </w:p>
    <w:p w:rsidR="00321E38" w:rsidRPr="00F0504C" w:rsidRDefault="00321E38" w:rsidP="0066739F">
      <w:pPr>
        <w:rPr>
          <w:rFonts w:ascii="Bookman Old Style" w:hAnsi="Bookman Old Style"/>
          <w:b/>
          <w:sz w:val="24"/>
          <w:lang w:val="sk-SK"/>
        </w:rPr>
      </w:pPr>
    </w:p>
    <w:p w:rsidR="00321E38" w:rsidRPr="00B62CC1" w:rsidRDefault="00321E38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>1</w:t>
      </w:r>
      <w:proofErr w:type="gramStart"/>
      <w:r w:rsidRPr="00B62CC1">
        <w:rPr>
          <w:rFonts w:ascii="Bookman Old Style" w:hAnsi="Bookman Old Style"/>
          <w:sz w:val="24"/>
          <w:szCs w:val="24"/>
        </w:rPr>
        <w:t xml:space="preserve">/  </w:t>
      </w:r>
      <w:proofErr w:type="spellStart"/>
      <w:r w:rsidRPr="00B62CC1">
        <w:rPr>
          <w:rFonts w:ascii="Bookman Old Style" w:hAnsi="Bookman Old Style"/>
          <w:sz w:val="24"/>
          <w:szCs w:val="24"/>
        </w:rPr>
        <w:t>Sadzba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poplatku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pre </w:t>
      </w:r>
      <w:proofErr w:type="spellStart"/>
      <w:r w:rsidRPr="00B62CC1">
        <w:rPr>
          <w:rFonts w:ascii="Bookman Old Style" w:hAnsi="Bookman Old Style"/>
          <w:sz w:val="24"/>
          <w:szCs w:val="24"/>
        </w:rPr>
        <w:t>fyzickú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osobu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ktorá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poplatníkom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podľa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§ 2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písmeno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a)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tohto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</w:t>
      </w:r>
      <w:r w:rsidR="00F530B1" w:rsidRPr="00B62CC1">
        <w:rPr>
          <w:rFonts w:ascii="Bookman Old Style" w:hAnsi="Bookman Old Style"/>
          <w:sz w:val="24"/>
          <w:szCs w:val="24"/>
        </w:rPr>
        <w:t xml:space="preserve">VZN </w:t>
      </w:r>
      <w:proofErr w:type="spellStart"/>
      <w:r w:rsidRPr="00B62CC1">
        <w:rPr>
          <w:rFonts w:ascii="Bookman Old Style" w:hAnsi="Bookman Old Style"/>
          <w:sz w:val="24"/>
          <w:szCs w:val="24"/>
        </w:rPr>
        <w:t>sa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určuje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nasledovne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: </w:t>
      </w:r>
    </w:p>
    <w:p w:rsidR="00F530B1" w:rsidRPr="00B62CC1" w:rsidRDefault="00321E38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   </w:t>
      </w:r>
    </w:p>
    <w:p w:rsidR="00F530B1" w:rsidRPr="00B62CC1" w:rsidRDefault="00321E38" w:rsidP="00B62CC1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vo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výške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r w:rsidR="006D4FCE" w:rsidRPr="00B62CC1">
        <w:rPr>
          <w:rFonts w:ascii="Bookman Old Style" w:hAnsi="Bookman Old Style"/>
          <w:sz w:val="24"/>
          <w:szCs w:val="24"/>
        </w:rPr>
        <w:t>0,04</w:t>
      </w:r>
      <w:r w:rsidR="00436BC4" w:rsidRPr="00B62CC1">
        <w:rPr>
          <w:rFonts w:ascii="Bookman Old Style" w:hAnsi="Bookman Old Style"/>
          <w:sz w:val="24"/>
          <w:szCs w:val="24"/>
        </w:rPr>
        <w:t>25</w:t>
      </w:r>
      <w:r w:rsidRPr="00B62CC1">
        <w:rPr>
          <w:rFonts w:ascii="Bookman Old Style" w:hAnsi="Bookman Old Style"/>
          <w:sz w:val="24"/>
          <w:szCs w:val="24"/>
        </w:rPr>
        <w:t xml:space="preserve"> € </w:t>
      </w:r>
      <w:proofErr w:type="spellStart"/>
      <w:r w:rsidRPr="00B62CC1">
        <w:rPr>
          <w:rFonts w:ascii="Bookman Old Style" w:hAnsi="Bookman Old Style"/>
          <w:sz w:val="24"/>
          <w:szCs w:val="24"/>
        </w:rPr>
        <w:t>za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kalendárny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D4FCE" w:rsidRPr="00B62CC1">
        <w:rPr>
          <w:rFonts w:ascii="Bookman Old Style" w:hAnsi="Bookman Old Style"/>
          <w:sz w:val="24"/>
          <w:szCs w:val="24"/>
        </w:rPr>
        <w:t>deň</w:t>
      </w:r>
      <w:proofErr w:type="spellEnd"/>
      <w:r w:rsidR="00C1629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6298" w:rsidRPr="00B62CC1">
        <w:rPr>
          <w:rFonts w:ascii="Bookman Old Style" w:hAnsi="Bookman Old Style"/>
          <w:sz w:val="24"/>
          <w:szCs w:val="24"/>
        </w:rPr>
        <w:t>na</w:t>
      </w:r>
      <w:proofErr w:type="spellEnd"/>
      <w:r w:rsidR="00C1629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6298" w:rsidRPr="00B62CC1">
        <w:rPr>
          <w:rFonts w:ascii="Bookman Old Style" w:hAnsi="Bookman Old Style"/>
          <w:sz w:val="24"/>
          <w:szCs w:val="24"/>
        </w:rPr>
        <w:t>jednu</w:t>
      </w:r>
      <w:proofErr w:type="spellEnd"/>
      <w:r w:rsidR="00C1629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6298" w:rsidRPr="00B62CC1">
        <w:rPr>
          <w:rFonts w:ascii="Bookman Old Style" w:hAnsi="Bookman Old Style"/>
          <w:sz w:val="24"/>
          <w:szCs w:val="24"/>
        </w:rPr>
        <w:t>osobu</w:t>
      </w:r>
      <w:proofErr w:type="spellEnd"/>
    </w:p>
    <w:p w:rsidR="003F5D59" w:rsidRPr="00B62CC1" w:rsidRDefault="003F5D59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321E38" w:rsidRPr="00B62CC1" w:rsidRDefault="003F5D59" w:rsidP="00B62CC1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čo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predstavuje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1,</w:t>
      </w:r>
      <w:r w:rsidR="00436BC4" w:rsidRPr="00B62CC1">
        <w:rPr>
          <w:rFonts w:ascii="Bookman Old Style" w:hAnsi="Bookman Old Style"/>
          <w:sz w:val="24"/>
          <w:szCs w:val="24"/>
        </w:rPr>
        <w:t>29</w:t>
      </w:r>
      <w:r w:rsidRPr="00B62CC1">
        <w:rPr>
          <w:rFonts w:ascii="Bookman Old Style" w:hAnsi="Bookman Old Style"/>
          <w:sz w:val="24"/>
          <w:szCs w:val="24"/>
        </w:rPr>
        <w:t xml:space="preserve">€ </w:t>
      </w:r>
      <w:proofErr w:type="spellStart"/>
      <w:r w:rsidRPr="00B62CC1">
        <w:rPr>
          <w:rFonts w:ascii="Bookman Old Style" w:hAnsi="Bookman Old Style"/>
          <w:sz w:val="24"/>
          <w:szCs w:val="24"/>
        </w:rPr>
        <w:t>mesačne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jednu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osobu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pri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frekvencii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vývozu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 xml:space="preserve"> 12x </w:t>
      </w:r>
      <w:proofErr w:type="spellStart"/>
      <w:r w:rsidR="00F530B1" w:rsidRPr="00B62CC1">
        <w:rPr>
          <w:rFonts w:ascii="Bookman Old Style" w:hAnsi="Bookman Old Style"/>
          <w:sz w:val="24"/>
          <w:szCs w:val="24"/>
        </w:rPr>
        <w:t>ročne</w:t>
      </w:r>
      <w:proofErr w:type="spellEnd"/>
      <w:r w:rsidR="00F530B1" w:rsidRPr="00B62CC1">
        <w:rPr>
          <w:rFonts w:ascii="Bookman Old Style" w:hAnsi="Bookman Old Style"/>
          <w:sz w:val="24"/>
          <w:szCs w:val="24"/>
        </w:rPr>
        <w:t>.</w:t>
      </w:r>
      <w:r w:rsidR="00321E38" w:rsidRPr="00B62CC1">
        <w:rPr>
          <w:rFonts w:ascii="Bookman Old Style" w:hAnsi="Bookman Old Style"/>
          <w:sz w:val="24"/>
          <w:szCs w:val="24"/>
        </w:rPr>
        <w:t xml:space="preserve">      </w:t>
      </w:r>
    </w:p>
    <w:p w:rsidR="00861F3E" w:rsidRPr="00B62CC1" w:rsidRDefault="00861F3E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1105CE" w:rsidRPr="00B62CC1" w:rsidRDefault="008E28F8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>2</w:t>
      </w:r>
      <w:r w:rsidR="00321E38" w:rsidRPr="00B62CC1">
        <w:rPr>
          <w:rFonts w:ascii="Bookman Old Style" w:hAnsi="Bookman Old Style"/>
          <w:sz w:val="24"/>
          <w:szCs w:val="24"/>
        </w:rPr>
        <w:t xml:space="preserve">/ 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Sadzba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poplatku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pre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právnickú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osobu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podnikateľa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ktorý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 je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poplatníkom</w:t>
      </w:r>
      <w:proofErr w:type="spellEnd"/>
      <w:r w:rsidR="006C1D60" w:rsidRPr="00B62CC1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podľa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§ 2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písmeno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b) a c)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tohto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VZN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sa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určuje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nasledovne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: </w:t>
      </w:r>
    </w:p>
    <w:p w:rsidR="00E9656C" w:rsidRPr="00B62CC1" w:rsidRDefault="00E9656C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9D7F63" w:rsidRPr="00B62CC1" w:rsidRDefault="009D7F63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>66</w:t>
      </w:r>
      <w:proofErr w:type="gramStart"/>
      <w:r w:rsidRPr="00B62CC1">
        <w:rPr>
          <w:rFonts w:ascii="Bookman Old Style" w:hAnsi="Bookman Old Style"/>
          <w:sz w:val="24"/>
          <w:szCs w:val="24"/>
        </w:rPr>
        <w:t>,00</w:t>
      </w:r>
      <w:proofErr w:type="gramEnd"/>
      <w:r w:rsidRPr="00B62CC1">
        <w:rPr>
          <w:rFonts w:ascii="Bookman Old Style" w:hAnsi="Bookman Old Style"/>
          <w:sz w:val="24"/>
          <w:szCs w:val="24"/>
        </w:rPr>
        <w:t xml:space="preserve"> €  </w:t>
      </w:r>
      <w:proofErr w:type="spellStart"/>
      <w:r w:rsidRPr="00B62CC1">
        <w:rPr>
          <w:rFonts w:ascii="Bookman Old Style" w:hAnsi="Bookman Old Style"/>
          <w:sz w:val="24"/>
          <w:szCs w:val="24"/>
        </w:rPr>
        <w:t>na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rok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B62CC1">
        <w:rPr>
          <w:rFonts w:ascii="Bookman Old Style" w:hAnsi="Bookman Old Style"/>
          <w:sz w:val="24"/>
          <w:szCs w:val="24"/>
        </w:rPr>
        <w:t>za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jednu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nádobu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B62CC1">
        <w:rPr>
          <w:rFonts w:ascii="Bookman Old Style" w:hAnsi="Bookman Old Style"/>
          <w:sz w:val="24"/>
          <w:szCs w:val="24"/>
        </w:rPr>
        <w:t>objeme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0 l"/>
        </w:smartTagPr>
        <w:r w:rsidRPr="00B62CC1">
          <w:rPr>
            <w:rFonts w:ascii="Bookman Old Style" w:hAnsi="Bookman Old Style"/>
            <w:sz w:val="24"/>
            <w:szCs w:val="24"/>
          </w:rPr>
          <w:t>240 l</w:t>
        </w:r>
      </w:smartTag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pri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frekvencii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vývozov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 12 x </w:t>
      </w:r>
      <w:proofErr w:type="spellStart"/>
      <w:r w:rsidRPr="00B62CC1">
        <w:rPr>
          <w:rFonts w:ascii="Bookman Old Style" w:hAnsi="Bookman Old Style"/>
          <w:sz w:val="24"/>
          <w:szCs w:val="24"/>
        </w:rPr>
        <w:t>ročne</w:t>
      </w:r>
      <w:proofErr w:type="spellEnd"/>
    </w:p>
    <w:p w:rsidR="00E9656C" w:rsidRPr="00B62CC1" w:rsidRDefault="00E9656C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9D7F63" w:rsidRPr="00B62CC1" w:rsidRDefault="009D7F63" w:rsidP="00B62CC1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62CC1">
        <w:rPr>
          <w:rFonts w:ascii="Bookman Old Style" w:hAnsi="Bookman Old Style"/>
          <w:sz w:val="24"/>
          <w:szCs w:val="24"/>
        </w:rPr>
        <w:t>Poplatok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u </w:t>
      </w:r>
      <w:proofErr w:type="spellStart"/>
      <w:r w:rsidRPr="00B62CC1">
        <w:rPr>
          <w:rFonts w:ascii="Bookman Old Style" w:hAnsi="Bookman Old Style"/>
          <w:sz w:val="24"/>
          <w:szCs w:val="24"/>
        </w:rPr>
        <w:t>právnických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osôb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a </w:t>
      </w:r>
      <w:proofErr w:type="spellStart"/>
      <w:r w:rsidRPr="00B62CC1">
        <w:rPr>
          <w:rFonts w:ascii="Bookman Old Style" w:hAnsi="Bookman Old Style"/>
          <w:sz w:val="24"/>
          <w:szCs w:val="24"/>
        </w:rPr>
        <w:t>podnikateľov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B62CC1">
        <w:rPr>
          <w:rFonts w:ascii="Bookman Old Style" w:hAnsi="Bookman Old Style"/>
          <w:sz w:val="24"/>
          <w:szCs w:val="24"/>
        </w:rPr>
        <w:t>určený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podľa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§79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ods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B62CC1">
        <w:rPr>
          <w:rFonts w:ascii="Bookman Old Style" w:hAnsi="Bookman Old Style"/>
          <w:sz w:val="24"/>
          <w:szCs w:val="24"/>
        </w:rPr>
        <w:t xml:space="preserve">2 </w:t>
      </w:r>
      <w:proofErr w:type="spellStart"/>
      <w:r w:rsidRPr="00B62CC1">
        <w:rPr>
          <w:rFonts w:ascii="Bookman Old Style" w:hAnsi="Bookman Old Style"/>
          <w:sz w:val="24"/>
          <w:szCs w:val="24"/>
        </w:rPr>
        <w:t>písm</w:t>
      </w:r>
      <w:proofErr w:type="spellEnd"/>
      <w:r w:rsidRPr="00B62CC1">
        <w:rPr>
          <w:rFonts w:ascii="Bookman Old Style" w:hAnsi="Bookman Old Style"/>
          <w:sz w:val="24"/>
          <w:szCs w:val="24"/>
        </w:rPr>
        <w:t>.</w:t>
      </w:r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62CC1">
        <w:rPr>
          <w:rFonts w:ascii="Bookman Old Style" w:hAnsi="Bookman Old Style"/>
          <w:sz w:val="24"/>
          <w:szCs w:val="24"/>
        </w:rPr>
        <w:t>b</w:t>
      </w:r>
      <w:proofErr w:type="gramEnd"/>
      <w:r w:rsidRPr="00B62CC1">
        <w:rPr>
          <w:rFonts w:ascii="Bookman Old Style" w:hAnsi="Bookman Old Style"/>
          <w:sz w:val="24"/>
          <w:szCs w:val="24"/>
        </w:rPr>
        <w:t xml:space="preserve"> a c </w:t>
      </w:r>
      <w:proofErr w:type="spellStart"/>
      <w:r w:rsidRPr="00B62CC1">
        <w:rPr>
          <w:rFonts w:ascii="Bookman Old Style" w:hAnsi="Bookman Old Style"/>
          <w:sz w:val="24"/>
          <w:szCs w:val="24"/>
        </w:rPr>
        <w:t>zák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. 582/2004 </w:t>
      </w:r>
      <w:proofErr w:type="spellStart"/>
      <w:r w:rsidRPr="00B62CC1">
        <w:rPr>
          <w:rFonts w:ascii="Bookman Old Style" w:hAnsi="Bookman Old Style"/>
          <w:sz w:val="24"/>
          <w:szCs w:val="24"/>
        </w:rPr>
        <w:t>Z.z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. Pre </w:t>
      </w:r>
      <w:proofErr w:type="spellStart"/>
      <w:r w:rsidRPr="00B62CC1">
        <w:rPr>
          <w:rFonts w:ascii="Bookman Old Style" w:hAnsi="Bookman Old Style"/>
          <w:sz w:val="24"/>
          <w:szCs w:val="24"/>
        </w:rPr>
        <w:t>určenie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ukazovateľa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produkcie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sa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použije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koeficient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 </w:t>
      </w:r>
      <w:r w:rsidR="0001179B" w:rsidRPr="00B62CC1">
        <w:rPr>
          <w:rFonts w:ascii="Bookman Old Style" w:hAnsi="Bookman Old Style"/>
          <w:sz w:val="24"/>
          <w:szCs w:val="24"/>
        </w:rPr>
        <w:t>1</w:t>
      </w:r>
      <w:r w:rsidRPr="00B62CC1">
        <w:rPr>
          <w:rFonts w:ascii="Bookman Old Style" w:hAnsi="Bookman Old Style"/>
          <w:sz w:val="24"/>
          <w:szCs w:val="24"/>
        </w:rPr>
        <w:t>,</w:t>
      </w:r>
      <w:r w:rsidR="0001179B" w:rsidRPr="00B62CC1">
        <w:rPr>
          <w:rFonts w:ascii="Bookman Old Style" w:hAnsi="Bookman Old Style"/>
          <w:sz w:val="24"/>
          <w:szCs w:val="24"/>
        </w:rPr>
        <w:t>0</w:t>
      </w:r>
      <w:proofErr w:type="gramEnd"/>
      <w:r w:rsidRPr="00B62CC1">
        <w:rPr>
          <w:rFonts w:ascii="Bookman Old Style" w:hAnsi="Bookman Old Style"/>
          <w:sz w:val="24"/>
          <w:szCs w:val="24"/>
        </w:rPr>
        <w:t>.</w:t>
      </w:r>
    </w:p>
    <w:p w:rsidR="009D7F63" w:rsidRPr="00B62CC1" w:rsidRDefault="009D7F63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A53D83" w:rsidRPr="00B62CC1" w:rsidRDefault="008E28F8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>3</w:t>
      </w:r>
      <w:r w:rsidR="00A53D83" w:rsidRPr="00B62CC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Sadzba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poplatku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za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likvidáciu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drobných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stavebných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odpadov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bez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obsahu</w:t>
      </w:r>
      <w:proofErr w:type="spellEnd"/>
      <w:r w:rsidR="00B62CC1" w:rsidRPr="00B62CC1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="00D75DA6" w:rsidRPr="00B62CC1">
        <w:rPr>
          <w:rFonts w:ascii="Bookman Old Style" w:hAnsi="Bookman Old Style"/>
          <w:sz w:val="24"/>
          <w:szCs w:val="24"/>
        </w:rPr>
        <w:t>š</w:t>
      </w:r>
      <w:r w:rsidR="00A53D83" w:rsidRPr="00B62CC1">
        <w:rPr>
          <w:rFonts w:ascii="Bookman Old Style" w:hAnsi="Bookman Old Style"/>
          <w:sz w:val="24"/>
          <w:szCs w:val="24"/>
        </w:rPr>
        <w:t>kodlivín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r w:rsidR="001105CE" w:rsidRPr="00B62CC1">
        <w:rPr>
          <w:rFonts w:ascii="Bookman Old Style" w:hAnsi="Bookman Old Style"/>
          <w:sz w:val="24"/>
          <w:szCs w:val="24"/>
        </w:rPr>
        <w:t xml:space="preserve">pre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fyzickú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osobu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ktorá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poplatníkom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podľa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§ 2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písmeno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a)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tohto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    VZN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sa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05CE" w:rsidRPr="00B62CC1">
        <w:rPr>
          <w:rFonts w:ascii="Bookman Old Style" w:hAnsi="Bookman Old Style"/>
          <w:sz w:val="24"/>
          <w:szCs w:val="24"/>
        </w:rPr>
        <w:t>určuje</w:t>
      </w:r>
      <w:proofErr w:type="spellEnd"/>
      <w:r w:rsidR="001105CE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vo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A53D83" w:rsidRPr="00B62CC1">
        <w:rPr>
          <w:rFonts w:ascii="Bookman Old Style" w:hAnsi="Bookman Old Style"/>
          <w:sz w:val="24"/>
          <w:szCs w:val="24"/>
        </w:rPr>
        <w:t>výške</w:t>
      </w:r>
      <w:proofErr w:type="spellEnd"/>
      <w:r w:rsidR="00A53D83" w:rsidRPr="00B62CC1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</w:p>
    <w:p w:rsidR="00A53D83" w:rsidRPr="00B62CC1" w:rsidRDefault="00A53D83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A53D83" w:rsidRPr="00B62CC1" w:rsidRDefault="00CC3AF6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    </w:t>
      </w:r>
      <w:r w:rsidR="00A53D83" w:rsidRPr="00B62CC1">
        <w:rPr>
          <w:rFonts w:ascii="Bookman Old Style" w:hAnsi="Bookman Old Style"/>
          <w:sz w:val="24"/>
          <w:szCs w:val="24"/>
        </w:rPr>
        <w:t>0,0</w:t>
      </w:r>
      <w:r w:rsidR="00436BC4" w:rsidRPr="00B62CC1">
        <w:rPr>
          <w:rFonts w:ascii="Bookman Old Style" w:hAnsi="Bookman Old Style"/>
          <w:sz w:val="24"/>
          <w:szCs w:val="24"/>
        </w:rPr>
        <w:t>72</w:t>
      </w:r>
      <w:r w:rsidR="00A53D83" w:rsidRPr="00B62CC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53D83" w:rsidRPr="00B62CC1">
        <w:rPr>
          <w:rFonts w:ascii="Bookman Old Style" w:hAnsi="Bookman Old Style"/>
          <w:sz w:val="24"/>
          <w:szCs w:val="24"/>
        </w:rPr>
        <w:t xml:space="preserve">€  </w:t>
      </w:r>
      <w:proofErr w:type="spellStart"/>
      <w:r w:rsidR="00A53D83" w:rsidRPr="00B62CC1">
        <w:rPr>
          <w:rFonts w:ascii="Bookman Old Style" w:hAnsi="Bookman Old Style"/>
          <w:sz w:val="24"/>
          <w:szCs w:val="24"/>
        </w:rPr>
        <w:t>za</w:t>
      </w:r>
      <w:proofErr w:type="spellEnd"/>
      <w:proofErr w:type="gramEnd"/>
      <w:r w:rsidR="00A53D83" w:rsidRPr="00B62CC1">
        <w:rPr>
          <w:rFonts w:ascii="Bookman Old Style" w:hAnsi="Bookman Old Style"/>
          <w:sz w:val="24"/>
          <w:szCs w:val="24"/>
        </w:rPr>
        <w:t xml:space="preserve"> kilogram </w:t>
      </w:r>
      <w:proofErr w:type="spellStart"/>
      <w:r w:rsidR="00521B0B" w:rsidRPr="00B62CC1">
        <w:rPr>
          <w:rFonts w:ascii="Bookman Old Style" w:hAnsi="Bookman Old Style"/>
          <w:sz w:val="24"/>
          <w:szCs w:val="24"/>
        </w:rPr>
        <w:t>drobných</w:t>
      </w:r>
      <w:proofErr w:type="spellEnd"/>
      <w:r w:rsidR="00521B0B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1B0B" w:rsidRPr="00B62CC1">
        <w:rPr>
          <w:rFonts w:ascii="Bookman Old Style" w:hAnsi="Bookman Old Style"/>
          <w:sz w:val="24"/>
          <w:szCs w:val="24"/>
        </w:rPr>
        <w:t>stavebných</w:t>
      </w:r>
      <w:proofErr w:type="spellEnd"/>
      <w:r w:rsidR="00521B0B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1B0B" w:rsidRPr="00B62CC1">
        <w:rPr>
          <w:rFonts w:ascii="Bookman Old Style" w:hAnsi="Bookman Old Style"/>
          <w:sz w:val="24"/>
          <w:szCs w:val="24"/>
        </w:rPr>
        <w:t>odpadov</w:t>
      </w:r>
      <w:proofErr w:type="spellEnd"/>
    </w:p>
    <w:p w:rsidR="00436BC4" w:rsidRPr="00B62CC1" w:rsidRDefault="00436BC4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436BC4" w:rsidRPr="00B62CC1" w:rsidRDefault="00436BC4" w:rsidP="00B62CC1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62CC1">
        <w:rPr>
          <w:rFonts w:ascii="Bookman Old Style" w:hAnsi="Bookman Old Style"/>
          <w:sz w:val="24"/>
          <w:szCs w:val="24"/>
        </w:rPr>
        <w:t>Občania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obce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Plavecké Podhradie </w:t>
      </w:r>
      <w:proofErr w:type="spellStart"/>
      <w:r w:rsidRPr="00B62CC1">
        <w:rPr>
          <w:rFonts w:ascii="Bookman Old Style" w:hAnsi="Bookman Old Style"/>
          <w:sz w:val="24"/>
          <w:szCs w:val="24"/>
        </w:rPr>
        <w:t>musia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d</w:t>
      </w:r>
      <w:r w:rsidR="00B62CC1" w:rsidRPr="00B62CC1">
        <w:rPr>
          <w:rFonts w:ascii="Bookman Old Style" w:hAnsi="Bookman Old Style"/>
          <w:sz w:val="24"/>
          <w:szCs w:val="24"/>
        </w:rPr>
        <w:t>robný</w:t>
      </w:r>
      <w:proofErr w:type="spellEnd"/>
      <w:r w:rsidR="00B62CC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2CC1" w:rsidRPr="00B62CC1">
        <w:rPr>
          <w:rFonts w:ascii="Bookman Old Style" w:hAnsi="Bookman Old Style"/>
          <w:sz w:val="24"/>
          <w:szCs w:val="24"/>
        </w:rPr>
        <w:t>stavebný</w:t>
      </w:r>
      <w:proofErr w:type="spellEnd"/>
      <w:r w:rsidR="00B62CC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2CC1" w:rsidRPr="00B62CC1">
        <w:rPr>
          <w:rFonts w:ascii="Bookman Old Style" w:hAnsi="Bookman Old Style"/>
          <w:sz w:val="24"/>
          <w:szCs w:val="24"/>
        </w:rPr>
        <w:t>odpad</w:t>
      </w:r>
      <w:proofErr w:type="spellEnd"/>
      <w:r w:rsidR="00B62CC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2CC1" w:rsidRPr="00B62CC1">
        <w:rPr>
          <w:rFonts w:ascii="Bookman Old Style" w:hAnsi="Bookman Old Style"/>
          <w:sz w:val="24"/>
          <w:szCs w:val="24"/>
        </w:rPr>
        <w:t>odvážať</w:t>
      </w:r>
      <w:proofErr w:type="spellEnd"/>
      <w:r w:rsidR="00B62CC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B62CC1" w:rsidRPr="00B62CC1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="00B62CC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skládku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v </w:t>
      </w:r>
      <w:proofErr w:type="spellStart"/>
      <w:r w:rsidRPr="00B62CC1">
        <w:rPr>
          <w:rFonts w:ascii="Bookman Old Style" w:hAnsi="Bookman Old Style"/>
          <w:sz w:val="24"/>
          <w:szCs w:val="24"/>
        </w:rPr>
        <w:t>areáli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Kameňolomu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Buková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nakoľko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obec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nedisponuje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zberným</w:t>
      </w:r>
      <w:proofErr w:type="spellEnd"/>
      <w:r w:rsidR="00B62CC1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dvorom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ani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iným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vhodným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miestom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uloženie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drobného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stavebného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odpadu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Poplatok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za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drobný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stavebný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odpad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určený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v §3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ods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. 3 </w:t>
      </w:r>
      <w:proofErr w:type="spellStart"/>
      <w:r w:rsidRPr="00B62CC1">
        <w:rPr>
          <w:rFonts w:ascii="Bookman Old Style" w:hAnsi="Bookman Old Style"/>
          <w:sz w:val="24"/>
          <w:szCs w:val="24"/>
        </w:rPr>
        <w:t>tohto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VZN, </w:t>
      </w:r>
      <w:proofErr w:type="spellStart"/>
      <w:r w:rsidRPr="00B62CC1">
        <w:rPr>
          <w:rFonts w:ascii="Bookman Old Style" w:hAnsi="Bookman Old Style"/>
          <w:sz w:val="24"/>
          <w:szCs w:val="24"/>
        </w:rPr>
        <w:t>občania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2CC1" w:rsidRPr="00B62CC1">
        <w:rPr>
          <w:rFonts w:ascii="Bookman Old Style" w:hAnsi="Bookman Old Style"/>
          <w:sz w:val="24"/>
          <w:szCs w:val="24"/>
        </w:rPr>
        <w:t>u</w:t>
      </w:r>
      <w:r w:rsidRPr="00B62CC1">
        <w:rPr>
          <w:rFonts w:ascii="Bookman Old Style" w:hAnsi="Bookman Old Style"/>
          <w:sz w:val="24"/>
          <w:szCs w:val="24"/>
        </w:rPr>
        <w:t>hradia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v </w:t>
      </w:r>
      <w:proofErr w:type="spellStart"/>
      <w:r w:rsidRPr="00B62CC1">
        <w:rPr>
          <w:rFonts w:ascii="Bookman Old Style" w:hAnsi="Bookman Old Style"/>
          <w:sz w:val="24"/>
          <w:szCs w:val="24"/>
        </w:rPr>
        <w:t>hotovosti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priamo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v </w:t>
      </w:r>
      <w:proofErr w:type="spellStart"/>
      <w:r w:rsidRPr="00B62CC1">
        <w:rPr>
          <w:rFonts w:ascii="Bookman Old Style" w:hAnsi="Bookman Old Style"/>
          <w:sz w:val="24"/>
          <w:szCs w:val="24"/>
        </w:rPr>
        <w:t>Kameňolome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Buková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základe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vážneho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lístka</w:t>
      </w:r>
      <w:proofErr w:type="spellEnd"/>
      <w:r w:rsidRPr="00B62CC1">
        <w:rPr>
          <w:rFonts w:ascii="Bookman Old Style" w:hAnsi="Bookman Old Style"/>
          <w:sz w:val="24"/>
          <w:szCs w:val="24"/>
        </w:rPr>
        <w:t>.</w:t>
      </w:r>
    </w:p>
    <w:p w:rsidR="00436BC4" w:rsidRPr="00B62CC1" w:rsidRDefault="00436BC4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543D01" w:rsidRPr="00B62CC1" w:rsidRDefault="00543D01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4/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Poplatok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za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výmenu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poškodenej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nádoby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odpad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sa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určuje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nasledovne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</w:p>
    <w:p w:rsidR="00543D01" w:rsidRPr="00B62CC1" w:rsidRDefault="00543D01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    </w:t>
      </w:r>
    </w:p>
    <w:p w:rsidR="00543D01" w:rsidRPr="00B62CC1" w:rsidRDefault="00543D01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nádoba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odpad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120</w:t>
      </w:r>
      <w:r w:rsidR="00CC3AF6" w:rsidRPr="00B62CC1">
        <w:rPr>
          <w:rFonts w:ascii="Bookman Old Style" w:hAnsi="Bookman Old Style"/>
          <w:sz w:val="24"/>
          <w:szCs w:val="24"/>
        </w:rPr>
        <w:t xml:space="preserve"> l</w:t>
      </w:r>
      <w:r w:rsidRPr="00B62CC1">
        <w:rPr>
          <w:rFonts w:ascii="Bookman Old Style" w:hAnsi="Bookman Old Style"/>
          <w:sz w:val="24"/>
          <w:szCs w:val="24"/>
        </w:rPr>
        <w:tab/>
        <w:t>30,00 €</w:t>
      </w:r>
    </w:p>
    <w:p w:rsidR="00543D01" w:rsidRPr="00B62CC1" w:rsidRDefault="00543D01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nádoba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odpad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240</w:t>
      </w:r>
      <w:r w:rsidR="00CC3AF6" w:rsidRPr="00B62CC1">
        <w:rPr>
          <w:rFonts w:ascii="Bookman Old Style" w:hAnsi="Bookman Old Style"/>
          <w:sz w:val="24"/>
          <w:szCs w:val="24"/>
        </w:rPr>
        <w:t xml:space="preserve"> l</w:t>
      </w:r>
      <w:r w:rsidRPr="00B62CC1">
        <w:rPr>
          <w:rFonts w:ascii="Bookman Old Style" w:hAnsi="Bookman Old Style"/>
          <w:sz w:val="24"/>
          <w:szCs w:val="24"/>
        </w:rPr>
        <w:tab/>
        <w:t>46,80 €</w:t>
      </w:r>
    </w:p>
    <w:p w:rsidR="00321E38" w:rsidRPr="00B62CC1" w:rsidRDefault="00321E38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    </w:t>
      </w:r>
    </w:p>
    <w:p w:rsidR="0070064D" w:rsidRPr="00B62CC1" w:rsidRDefault="0070064D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321E38" w:rsidRPr="00B62CC1" w:rsidRDefault="00321E38" w:rsidP="00B62CC1">
      <w:pPr>
        <w:jc w:val="center"/>
        <w:rPr>
          <w:rFonts w:ascii="Bookman Old Style" w:hAnsi="Bookman Old Style"/>
          <w:b/>
          <w:sz w:val="24"/>
          <w:szCs w:val="24"/>
        </w:rPr>
      </w:pPr>
      <w:r w:rsidRPr="00B62CC1">
        <w:rPr>
          <w:rFonts w:ascii="Bookman Old Style" w:hAnsi="Bookman Old Style"/>
          <w:b/>
          <w:sz w:val="24"/>
          <w:szCs w:val="24"/>
        </w:rPr>
        <w:t>§ 4</w:t>
      </w:r>
    </w:p>
    <w:p w:rsidR="00321E38" w:rsidRPr="00B62CC1" w:rsidRDefault="00321E38" w:rsidP="00B62CC1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B62CC1">
        <w:rPr>
          <w:rFonts w:ascii="Bookman Old Style" w:hAnsi="Bookman Old Style"/>
          <w:b/>
          <w:sz w:val="24"/>
          <w:szCs w:val="24"/>
        </w:rPr>
        <w:t>Platenie</w:t>
      </w:r>
      <w:proofErr w:type="spellEnd"/>
      <w:r w:rsidRPr="00B62CC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b/>
          <w:sz w:val="24"/>
          <w:szCs w:val="24"/>
        </w:rPr>
        <w:t>miestneho</w:t>
      </w:r>
      <w:proofErr w:type="spellEnd"/>
      <w:r w:rsidRPr="00B62CC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b/>
          <w:sz w:val="24"/>
          <w:szCs w:val="24"/>
        </w:rPr>
        <w:t>poplatku</w:t>
      </w:r>
      <w:proofErr w:type="spellEnd"/>
    </w:p>
    <w:p w:rsidR="00321E38" w:rsidRPr="00B62CC1" w:rsidRDefault="00321E38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321E38" w:rsidRPr="00B62CC1" w:rsidRDefault="00321E38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1/ </w:t>
      </w:r>
      <w:proofErr w:type="spellStart"/>
      <w:r w:rsidRPr="00B62CC1">
        <w:rPr>
          <w:rFonts w:ascii="Bookman Old Style" w:hAnsi="Bookman Old Style"/>
          <w:sz w:val="24"/>
          <w:szCs w:val="24"/>
        </w:rPr>
        <w:t>Správca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dane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určuje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62CC1">
        <w:rPr>
          <w:rFonts w:ascii="Bookman Old Style" w:hAnsi="Bookman Old Style"/>
          <w:sz w:val="24"/>
          <w:szCs w:val="24"/>
        </w:rPr>
        <w:t>že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vyrubený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miestny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poplatok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za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komunálny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odpad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a</w:t>
      </w:r>
      <w:r w:rsidR="00F0504C" w:rsidRPr="00B62CC1">
        <w:rPr>
          <w:rFonts w:ascii="Bookman Old Style" w:hAnsi="Bookman Old Style"/>
          <w:sz w:val="24"/>
          <w:szCs w:val="24"/>
        </w:rPr>
        <w:t> </w:t>
      </w:r>
      <w:proofErr w:type="spellStart"/>
      <w:r w:rsidRPr="00B62CC1">
        <w:rPr>
          <w:rFonts w:ascii="Bookman Old Style" w:hAnsi="Bookman Old Style"/>
          <w:sz w:val="24"/>
          <w:szCs w:val="24"/>
        </w:rPr>
        <w:t>drobné</w:t>
      </w:r>
      <w:proofErr w:type="spellEnd"/>
      <w:r w:rsidR="00F0504C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stavebné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odpady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B62CC1">
        <w:rPr>
          <w:rFonts w:ascii="Bookman Old Style" w:hAnsi="Bookman Old Style"/>
          <w:sz w:val="24"/>
          <w:szCs w:val="24"/>
        </w:rPr>
        <w:t>splatný</w:t>
      </w:r>
      <w:proofErr w:type="spellEnd"/>
      <w:r w:rsidRPr="00B62CC1">
        <w:rPr>
          <w:rFonts w:ascii="Bookman Old Style" w:hAnsi="Bookman Old Style"/>
          <w:sz w:val="24"/>
          <w:szCs w:val="24"/>
        </w:rPr>
        <w:t>:</w:t>
      </w:r>
    </w:p>
    <w:p w:rsidR="00F818BC" w:rsidRPr="00B62CC1" w:rsidRDefault="00F818BC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321E38" w:rsidRPr="00B62CC1" w:rsidRDefault="00321E38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    </w:t>
      </w:r>
      <w:r w:rsidR="00521B0B" w:rsidRPr="00B62CC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818BC" w:rsidRPr="00B62CC1">
        <w:rPr>
          <w:rFonts w:ascii="Bookman Old Style" w:hAnsi="Bookman Old Style"/>
          <w:sz w:val="24"/>
          <w:szCs w:val="24"/>
        </w:rPr>
        <w:t>a</w:t>
      </w:r>
      <w:proofErr w:type="gramEnd"/>
      <w:r w:rsidR="00F818BC" w:rsidRPr="00B62CC1">
        <w:rPr>
          <w:rFonts w:ascii="Bookman Old Style" w:hAnsi="Bookman Old Style"/>
          <w:sz w:val="24"/>
          <w:szCs w:val="24"/>
        </w:rPr>
        <w:t xml:space="preserve">/ </w:t>
      </w:r>
      <w:r w:rsidRPr="00B62CC1">
        <w:rPr>
          <w:rFonts w:ascii="Bookman Old Style" w:hAnsi="Bookman Old Style"/>
          <w:sz w:val="24"/>
          <w:szCs w:val="24"/>
        </w:rPr>
        <w:t xml:space="preserve">pre </w:t>
      </w:r>
      <w:proofErr w:type="spellStart"/>
      <w:r w:rsidRPr="00B62CC1">
        <w:rPr>
          <w:rFonts w:ascii="Bookman Old Style" w:hAnsi="Bookman Old Style"/>
          <w:sz w:val="24"/>
          <w:szCs w:val="24"/>
        </w:rPr>
        <w:t>fyzické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osoby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s </w:t>
      </w:r>
      <w:proofErr w:type="spellStart"/>
      <w:r w:rsidRPr="00B62CC1">
        <w:rPr>
          <w:rFonts w:ascii="Bookman Old Style" w:hAnsi="Bookman Old Style"/>
          <w:sz w:val="24"/>
          <w:szCs w:val="24"/>
        </w:rPr>
        <w:t>trvalým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pobytom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a pre </w:t>
      </w:r>
      <w:proofErr w:type="spellStart"/>
      <w:r w:rsidRPr="00B62CC1">
        <w:rPr>
          <w:rFonts w:ascii="Bookman Old Style" w:hAnsi="Bookman Old Style"/>
          <w:sz w:val="24"/>
          <w:szCs w:val="24"/>
        </w:rPr>
        <w:t>vlastníkov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a</w:t>
      </w:r>
      <w:r w:rsidR="00F818BC" w:rsidRPr="00B62CC1">
        <w:rPr>
          <w:rFonts w:ascii="Bookman Old Style" w:hAnsi="Bookman Old Style"/>
          <w:sz w:val="24"/>
          <w:szCs w:val="24"/>
        </w:rPr>
        <w:t> </w:t>
      </w:r>
      <w:proofErr w:type="spellStart"/>
      <w:r w:rsidRPr="00B62CC1">
        <w:rPr>
          <w:rFonts w:ascii="Bookman Old Style" w:hAnsi="Bookman Old Style"/>
          <w:sz w:val="24"/>
          <w:szCs w:val="24"/>
        </w:rPr>
        <w:t>užívateľov</w:t>
      </w:r>
      <w:proofErr w:type="spellEnd"/>
      <w:r w:rsidR="00B62CC1">
        <w:rPr>
          <w:rFonts w:ascii="Bookman Old Style" w:hAnsi="Bookman Old Style"/>
          <w:sz w:val="24"/>
          <w:szCs w:val="24"/>
        </w:rPr>
        <w:t xml:space="preserve"> </w:t>
      </w:r>
      <w:r w:rsidR="00F818BC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nehnuteľnosti</w:t>
      </w:r>
      <w:proofErr w:type="spellEnd"/>
      <w:r w:rsidR="00F0504C" w:rsidRPr="00B62CC1">
        <w:rPr>
          <w:rFonts w:ascii="Bookman Old Style" w:hAnsi="Bookman Old Style"/>
          <w:sz w:val="24"/>
          <w:szCs w:val="24"/>
        </w:rPr>
        <w:t xml:space="preserve"> </w:t>
      </w:r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na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rekreačné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účely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 do   31.03.  </w:t>
      </w:r>
      <w:proofErr w:type="spellStart"/>
      <w:proofErr w:type="gramStart"/>
      <w:r w:rsidRPr="00B62CC1">
        <w:rPr>
          <w:rFonts w:ascii="Bookman Old Style" w:hAnsi="Bookman Old Style"/>
          <w:sz w:val="24"/>
          <w:szCs w:val="24"/>
        </w:rPr>
        <w:t>bežného</w:t>
      </w:r>
      <w:proofErr w:type="spellEnd"/>
      <w:proofErr w:type="gram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roku</w:t>
      </w:r>
      <w:proofErr w:type="spellEnd"/>
    </w:p>
    <w:p w:rsidR="00F818BC" w:rsidRPr="00B62CC1" w:rsidRDefault="00321E38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521B0B" w:rsidRPr="00B62CC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62CC1">
        <w:rPr>
          <w:rFonts w:ascii="Bookman Old Style" w:hAnsi="Bookman Old Style"/>
          <w:sz w:val="24"/>
          <w:szCs w:val="24"/>
        </w:rPr>
        <w:t>b</w:t>
      </w:r>
      <w:proofErr w:type="gramEnd"/>
      <w:r w:rsidRPr="00B62CC1">
        <w:rPr>
          <w:rFonts w:ascii="Bookman Old Style" w:hAnsi="Bookman Old Style"/>
          <w:sz w:val="24"/>
          <w:szCs w:val="24"/>
        </w:rPr>
        <w:t>/</w:t>
      </w:r>
      <w:r w:rsidR="00CC3AF6" w:rsidRPr="00B62CC1">
        <w:rPr>
          <w:rFonts w:ascii="Bookman Old Style" w:hAnsi="Bookman Old Style"/>
          <w:sz w:val="24"/>
          <w:szCs w:val="24"/>
        </w:rPr>
        <w:t xml:space="preserve"> </w:t>
      </w:r>
      <w:r w:rsidRPr="00B62CC1">
        <w:rPr>
          <w:rFonts w:ascii="Bookman Old Style" w:hAnsi="Bookman Old Style"/>
          <w:sz w:val="24"/>
          <w:szCs w:val="24"/>
        </w:rPr>
        <w:t xml:space="preserve">pre </w:t>
      </w:r>
      <w:proofErr w:type="spellStart"/>
      <w:r w:rsidRPr="00B62CC1">
        <w:rPr>
          <w:rFonts w:ascii="Bookman Old Style" w:hAnsi="Bookman Old Style"/>
          <w:sz w:val="24"/>
          <w:szCs w:val="24"/>
        </w:rPr>
        <w:t>právnické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62CC1">
        <w:rPr>
          <w:rFonts w:ascii="Bookman Old Style" w:hAnsi="Bookman Old Style"/>
          <w:sz w:val="24"/>
          <w:szCs w:val="24"/>
        </w:rPr>
        <w:t>osoby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B62CC1">
        <w:rPr>
          <w:rFonts w:ascii="Bookman Old Style" w:hAnsi="Bookman Old Style"/>
          <w:sz w:val="24"/>
          <w:szCs w:val="24"/>
        </w:rPr>
        <w:t>podnikateľov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do 15 </w:t>
      </w:r>
      <w:proofErr w:type="spellStart"/>
      <w:r w:rsidRPr="00B62CC1">
        <w:rPr>
          <w:rFonts w:ascii="Bookman Old Style" w:hAnsi="Bookman Old Style"/>
          <w:sz w:val="24"/>
          <w:szCs w:val="24"/>
        </w:rPr>
        <w:t>dní</w:t>
      </w:r>
      <w:proofErr w:type="spellEnd"/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18BC" w:rsidRPr="00B62CC1">
        <w:rPr>
          <w:rFonts w:ascii="Bookman Old Style" w:hAnsi="Bookman Old Style"/>
          <w:sz w:val="24"/>
          <w:szCs w:val="24"/>
        </w:rPr>
        <w:t>od</w:t>
      </w:r>
      <w:proofErr w:type="spellEnd"/>
      <w:r w:rsidR="00F818BC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18BC" w:rsidRPr="00B62CC1">
        <w:rPr>
          <w:rFonts w:ascii="Bookman Old Style" w:hAnsi="Bookman Old Style"/>
          <w:sz w:val="24"/>
          <w:szCs w:val="24"/>
        </w:rPr>
        <w:t>vystavenia</w:t>
      </w:r>
      <w:proofErr w:type="spellEnd"/>
      <w:r w:rsidR="00F818BC" w:rsidRPr="00B62CC1">
        <w:rPr>
          <w:rFonts w:ascii="Bookman Old Style" w:hAnsi="Bookman Old Style"/>
          <w:sz w:val="24"/>
          <w:szCs w:val="24"/>
        </w:rPr>
        <w:t xml:space="preserve"> a </w:t>
      </w:r>
      <w:proofErr w:type="spellStart"/>
      <w:r w:rsidR="00F818BC" w:rsidRPr="00B62CC1">
        <w:rPr>
          <w:rFonts w:ascii="Bookman Old Style" w:hAnsi="Bookman Old Style"/>
          <w:sz w:val="24"/>
          <w:szCs w:val="24"/>
        </w:rPr>
        <w:t>doručenia</w:t>
      </w:r>
      <w:proofErr w:type="spellEnd"/>
    </w:p>
    <w:p w:rsidR="00321E38" w:rsidRPr="00B62CC1" w:rsidRDefault="00F818BC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4F5BF5" w:rsidRPr="00B62CC1">
        <w:rPr>
          <w:rFonts w:ascii="Bookman Old Style" w:hAnsi="Bookman Old Style"/>
          <w:sz w:val="24"/>
          <w:szCs w:val="24"/>
        </w:rPr>
        <w:t>rozhodnutia</w:t>
      </w:r>
      <w:proofErr w:type="spellEnd"/>
      <w:proofErr w:type="gramEnd"/>
      <w:r w:rsidR="00321E38" w:rsidRPr="00B62CC1">
        <w:rPr>
          <w:rFonts w:ascii="Bookman Old Style" w:hAnsi="Bookman Old Style"/>
          <w:sz w:val="24"/>
          <w:szCs w:val="24"/>
        </w:rPr>
        <w:t>.</w:t>
      </w:r>
    </w:p>
    <w:p w:rsidR="00F818BC" w:rsidRPr="00B62CC1" w:rsidRDefault="00F818BC" w:rsidP="00B62CC1">
      <w:pPr>
        <w:jc w:val="both"/>
        <w:rPr>
          <w:rFonts w:ascii="Bookman Old Style" w:hAnsi="Bookman Old Style"/>
          <w:sz w:val="24"/>
          <w:szCs w:val="24"/>
        </w:rPr>
      </w:pPr>
    </w:p>
    <w:p w:rsidR="00321E38" w:rsidRPr="00B62CC1" w:rsidRDefault="00F818BC" w:rsidP="00B62CC1">
      <w:pPr>
        <w:jc w:val="both"/>
        <w:rPr>
          <w:rFonts w:ascii="Bookman Old Style" w:hAnsi="Bookman Old Style"/>
          <w:sz w:val="24"/>
          <w:szCs w:val="24"/>
        </w:rPr>
      </w:pPr>
      <w:r w:rsidRPr="00B62CC1">
        <w:rPr>
          <w:rFonts w:ascii="Bookman Old Style" w:hAnsi="Bookman Old Style"/>
          <w:sz w:val="24"/>
          <w:szCs w:val="24"/>
        </w:rPr>
        <w:t xml:space="preserve"> </w:t>
      </w:r>
      <w:r w:rsidR="00321E38" w:rsidRPr="00B62CC1">
        <w:rPr>
          <w:rFonts w:ascii="Bookman Old Style" w:hAnsi="Bookman Old Style"/>
          <w:sz w:val="24"/>
          <w:szCs w:val="24"/>
        </w:rPr>
        <w:t>2/</w:t>
      </w:r>
      <w:r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Fyzická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osoba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62A" w:rsidRPr="00B62CC1">
        <w:rPr>
          <w:rFonts w:ascii="Bookman Old Style" w:hAnsi="Bookman Old Style"/>
          <w:sz w:val="24"/>
          <w:szCs w:val="24"/>
        </w:rPr>
        <w:t>môže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požiadať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obec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predĺženie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lehoty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321E38" w:rsidRPr="00B62CC1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="00321E38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zaplatenie</w:t>
      </w:r>
      <w:proofErr w:type="spellEnd"/>
      <w:r w:rsidR="0093062A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miestneho</w:t>
      </w:r>
      <w:proofErr w:type="spellEnd"/>
      <w:r w:rsidR="00F0504C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E38" w:rsidRPr="00B62CC1">
        <w:rPr>
          <w:rFonts w:ascii="Bookman Old Style" w:hAnsi="Bookman Old Style"/>
          <w:sz w:val="24"/>
          <w:szCs w:val="24"/>
        </w:rPr>
        <w:t>poplatku</w:t>
      </w:r>
      <w:proofErr w:type="spellEnd"/>
      <w:r w:rsidR="0093062A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62A" w:rsidRPr="00B62CC1">
        <w:rPr>
          <w:rFonts w:ascii="Bookman Old Style" w:hAnsi="Bookman Old Style"/>
          <w:sz w:val="24"/>
          <w:szCs w:val="24"/>
        </w:rPr>
        <w:t>alebo</w:t>
      </w:r>
      <w:proofErr w:type="spellEnd"/>
      <w:r w:rsidR="0093062A" w:rsidRPr="00B62CC1">
        <w:rPr>
          <w:rFonts w:ascii="Bookman Old Style" w:hAnsi="Bookman Old Style"/>
          <w:sz w:val="24"/>
          <w:szCs w:val="24"/>
        </w:rPr>
        <w:t xml:space="preserve"> o </w:t>
      </w:r>
      <w:proofErr w:type="spellStart"/>
      <w:r w:rsidR="0093062A" w:rsidRPr="00B62CC1">
        <w:rPr>
          <w:rFonts w:ascii="Bookman Old Style" w:hAnsi="Bookman Old Style"/>
          <w:sz w:val="24"/>
          <w:szCs w:val="24"/>
        </w:rPr>
        <w:t>splátkový</w:t>
      </w:r>
      <w:proofErr w:type="spellEnd"/>
      <w:r w:rsidR="0093062A" w:rsidRPr="00B62C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62A" w:rsidRPr="00B62CC1">
        <w:rPr>
          <w:rFonts w:ascii="Bookman Old Style" w:hAnsi="Bookman Old Style"/>
          <w:sz w:val="24"/>
          <w:szCs w:val="24"/>
        </w:rPr>
        <w:t>kalendár</w:t>
      </w:r>
      <w:proofErr w:type="spellEnd"/>
      <w:r w:rsidR="00321E38" w:rsidRPr="00B62CC1">
        <w:rPr>
          <w:rFonts w:ascii="Bookman Old Style" w:hAnsi="Bookman Old Style"/>
          <w:sz w:val="24"/>
          <w:szCs w:val="24"/>
        </w:rPr>
        <w:t>.</w:t>
      </w:r>
    </w:p>
    <w:p w:rsidR="00321E38" w:rsidRDefault="00321E38">
      <w:pPr>
        <w:rPr>
          <w:rFonts w:ascii="Bookman Old Style" w:hAnsi="Bookman Old Style"/>
          <w:sz w:val="24"/>
          <w:lang w:val="sk-SK"/>
        </w:rPr>
      </w:pPr>
    </w:p>
    <w:p w:rsidR="001617E4" w:rsidRPr="00664F55" w:rsidRDefault="00664F55" w:rsidP="00664F55">
      <w:pPr>
        <w:jc w:val="center"/>
        <w:rPr>
          <w:rFonts w:ascii="Bookman Old Style" w:hAnsi="Bookman Old Style"/>
          <w:b/>
          <w:sz w:val="24"/>
          <w:lang w:val="sk-SK"/>
        </w:rPr>
      </w:pPr>
      <w:r w:rsidRPr="00664F55">
        <w:rPr>
          <w:rFonts w:ascii="Bookman Old Style" w:hAnsi="Bookman Old Style"/>
          <w:b/>
          <w:sz w:val="24"/>
          <w:lang w:val="sk-SK"/>
        </w:rPr>
        <w:t>§ 5</w:t>
      </w:r>
    </w:p>
    <w:p w:rsidR="00664F55" w:rsidRPr="001E42A6" w:rsidRDefault="00664F55" w:rsidP="00664F55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  <w:r w:rsidRPr="001E42A6">
        <w:rPr>
          <w:rFonts w:ascii="Bookman Old Style" w:hAnsi="Bookman Old Style"/>
          <w:b/>
          <w:bCs/>
          <w:color w:val="auto"/>
        </w:rPr>
        <w:t>Vrátenie poplatku</w:t>
      </w:r>
    </w:p>
    <w:p w:rsidR="00664F55" w:rsidRPr="001E42A6" w:rsidRDefault="00664F55" w:rsidP="00664F55">
      <w:pPr>
        <w:pStyle w:val="Default"/>
        <w:jc w:val="center"/>
        <w:rPr>
          <w:rFonts w:ascii="Bookman Old Style" w:hAnsi="Bookman Old Style"/>
          <w:b/>
          <w:color w:val="auto"/>
        </w:rPr>
      </w:pPr>
    </w:p>
    <w:p w:rsidR="00664F55" w:rsidRPr="001E42A6" w:rsidRDefault="00664F55" w:rsidP="00664F55">
      <w:pPr>
        <w:pStyle w:val="Default"/>
        <w:spacing w:after="11"/>
        <w:jc w:val="both"/>
        <w:rPr>
          <w:rFonts w:ascii="Bookman Old Style" w:hAnsi="Bookman Old Style"/>
          <w:color w:val="auto"/>
        </w:rPr>
      </w:pPr>
      <w:r w:rsidRPr="001E42A6">
        <w:rPr>
          <w:rFonts w:ascii="Bookman Old Style" w:hAnsi="Bookman Old Style"/>
          <w:color w:val="auto"/>
        </w:rPr>
        <w:t xml:space="preserve">1./ Obec vráti poplatok za komunálny odpad alebo jeho pomernú časť poplatníkovi na základe písomnej žiadosti, ak mu zanikla povinnosť platiť poplatok za komunálny odpad v priebehu zdaňovacieho obdobia a preukáže splnenie podmienok na vrátenie poplatku za komunálny odpad alebo jeho pomernej časti </w:t>
      </w:r>
      <w:r w:rsidR="0001179B" w:rsidRPr="001E42A6">
        <w:rPr>
          <w:rFonts w:ascii="Bookman Old Style" w:hAnsi="Bookman Old Style"/>
          <w:color w:val="auto"/>
        </w:rPr>
        <w:t>a to</w:t>
      </w:r>
      <w:r w:rsidRPr="001E42A6">
        <w:rPr>
          <w:rFonts w:ascii="Bookman Old Style" w:hAnsi="Bookman Old Style"/>
          <w:color w:val="auto"/>
        </w:rPr>
        <w:t xml:space="preserve"> zmluvou o predaji nehnuteľnosti, alebo novým výpisom z listu vlastníctva. </w:t>
      </w:r>
    </w:p>
    <w:p w:rsidR="00B62CC1" w:rsidRDefault="00B62CC1" w:rsidP="00664F55">
      <w:pPr>
        <w:pStyle w:val="Default"/>
        <w:spacing w:after="11"/>
        <w:jc w:val="both"/>
        <w:rPr>
          <w:rFonts w:ascii="Bookman Old Style" w:hAnsi="Bookman Old Style"/>
          <w:color w:val="auto"/>
        </w:rPr>
      </w:pPr>
    </w:p>
    <w:p w:rsidR="0001179B" w:rsidRPr="001E42A6" w:rsidRDefault="00664F55" w:rsidP="00664F55">
      <w:pPr>
        <w:pStyle w:val="Default"/>
        <w:spacing w:after="11"/>
        <w:jc w:val="both"/>
        <w:rPr>
          <w:rFonts w:ascii="Bookman Old Style" w:hAnsi="Bookman Old Style"/>
          <w:iCs/>
          <w:color w:val="auto"/>
        </w:rPr>
      </w:pPr>
      <w:r w:rsidRPr="001E42A6">
        <w:rPr>
          <w:rFonts w:ascii="Bookman Old Style" w:hAnsi="Bookman Old Style"/>
          <w:color w:val="auto"/>
        </w:rPr>
        <w:t>2. /Podmienky pre vrátenie poplatku za komunálny odpad alebo jeho pomernej časti sú:</w:t>
      </w:r>
    </w:p>
    <w:p w:rsidR="00664F55" w:rsidRPr="001E42A6" w:rsidRDefault="00664F55" w:rsidP="00664F55">
      <w:pPr>
        <w:pStyle w:val="Default"/>
        <w:spacing w:after="11"/>
        <w:jc w:val="both"/>
        <w:rPr>
          <w:rFonts w:ascii="Bookman Old Style" w:hAnsi="Bookman Old Style"/>
          <w:color w:val="auto"/>
        </w:rPr>
      </w:pPr>
      <w:r w:rsidRPr="001E42A6">
        <w:rPr>
          <w:rFonts w:ascii="Bookman Old Style" w:hAnsi="Bookman Old Style"/>
          <w:color w:val="auto"/>
        </w:rPr>
        <w:t xml:space="preserve">a) </w:t>
      </w:r>
      <w:r w:rsidR="0001179B" w:rsidRPr="001E42A6">
        <w:rPr>
          <w:rFonts w:ascii="Bookman Old Style" w:hAnsi="Bookman Old Style"/>
          <w:color w:val="auto"/>
        </w:rPr>
        <w:t xml:space="preserve">   </w:t>
      </w:r>
      <w:r w:rsidRPr="001E42A6">
        <w:rPr>
          <w:rFonts w:ascii="Bookman Old Style" w:hAnsi="Bookman Old Style"/>
          <w:color w:val="auto"/>
        </w:rPr>
        <w:t xml:space="preserve">poplatník nesmie byť dlžníkom obce </w:t>
      </w:r>
    </w:p>
    <w:p w:rsidR="00664F55" w:rsidRPr="001E42A6" w:rsidRDefault="00664F55" w:rsidP="00664F55">
      <w:pPr>
        <w:pStyle w:val="Default"/>
        <w:jc w:val="both"/>
        <w:rPr>
          <w:rFonts w:ascii="Bookman Old Style" w:hAnsi="Bookman Old Style"/>
          <w:color w:val="auto"/>
        </w:rPr>
      </w:pPr>
      <w:r w:rsidRPr="001E42A6">
        <w:rPr>
          <w:rFonts w:ascii="Bookman Old Style" w:hAnsi="Bookman Old Style"/>
          <w:color w:val="auto"/>
        </w:rPr>
        <w:t>b)</w:t>
      </w:r>
      <w:r w:rsidR="0001179B" w:rsidRPr="001E42A6">
        <w:rPr>
          <w:rFonts w:ascii="Bookman Old Style" w:hAnsi="Bookman Old Style"/>
          <w:color w:val="auto"/>
        </w:rPr>
        <w:t xml:space="preserve"> </w:t>
      </w:r>
      <w:r w:rsidRPr="001E42A6">
        <w:rPr>
          <w:rFonts w:ascii="Bookman Old Style" w:hAnsi="Bookman Old Style"/>
          <w:color w:val="auto"/>
        </w:rPr>
        <w:t xml:space="preserve">musí zaniknúť dôvod spoplatnenia (napr.: zánik práva užívania nehnuteľností a pod.) </w:t>
      </w:r>
    </w:p>
    <w:p w:rsidR="00664F55" w:rsidRPr="00F0504C" w:rsidRDefault="00664F55">
      <w:pPr>
        <w:rPr>
          <w:rFonts w:ascii="Bookman Old Style" w:hAnsi="Bookman Old Style"/>
          <w:sz w:val="24"/>
          <w:lang w:val="sk-SK"/>
        </w:rPr>
      </w:pPr>
    </w:p>
    <w:p w:rsidR="00321E38" w:rsidRPr="00F0504C" w:rsidRDefault="00664F55">
      <w:pPr>
        <w:jc w:val="center"/>
        <w:rPr>
          <w:rFonts w:ascii="Bookman Old Style" w:hAnsi="Bookman Old Style"/>
          <w:b/>
          <w:sz w:val="24"/>
          <w:lang w:val="sk-SK"/>
        </w:rPr>
      </w:pPr>
      <w:r>
        <w:rPr>
          <w:rFonts w:ascii="Bookman Old Style" w:hAnsi="Bookman Old Style"/>
          <w:b/>
          <w:sz w:val="24"/>
          <w:lang w:val="sk-SK"/>
        </w:rPr>
        <w:t>§ 6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Záverečné ustanoveni</w:t>
      </w:r>
      <w:r w:rsidR="001617E4">
        <w:rPr>
          <w:rFonts w:ascii="Bookman Old Style" w:hAnsi="Bookman Old Style"/>
          <w:b/>
          <w:sz w:val="24"/>
          <w:lang w:val="sk-SK"/>
        </w:rPr>
        <w:t>a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</w:p>
    <w:p w:rsidR="00321E38" w:rsidRPr="00F0504C" w:rsidRDefault="00321E38" w:rsidP="0066739F">
      <w:pPr>
        <w:jc w:val="both"/>
        <w:rPr>
          <w:rFonts w:ascii="Bookman Old Style" w:hAnsi="Bookman Old Style"/>
          <w:sz w:val="24"/>
          <w:lang w:val="sk-SK"/>
        </w:rPr>
      </w:pPr>
      <w:r w:rsidRPr="00F0504C">
        <w:rPr>
          <w:rFonts w:ascii="Bookman Old Style" w:hAnsi="Bookman Old Style"/>
          <w:sz w:val="24"/>
          <w:lang w:val="sk-SK"/>
        </w:rPr>
        <w:t>1/  Dňom účinnosti tohto všeobecne záväzného nariadenia o miestnom poplatku za komunálny</w:t>
      </w:r>
      <w:r w:rsidR="00F0504C">
        <w:rPr>
          <w:rFonts w:ascii="Bookman Old Style" w:hAnsi="Bookman Old Style"/>
          <w:sz w:val="24"/>
          <w:lang w:val="sk-SK"/>
        </w:rPr>
        <w:t xml:space="preserve"> </w:t>
      </w:r>
      <w:r w:rsidRPr="00F0504C">
        <w:rPr>
          <w:rFonts w:ascii="Bookman Old Style" w:hAnsi="Bookman Old Style"/>
          <w:sz w:val="24"/>
          <w:lang w:val="sk-SK"/>
        </w:rPr>
        <w:t xml:space="preserve">odpad a drobný stavebný odpad sa ruší VZN </w:t>
      </w:r>
      <w:r w:rsidR="007E1DB3">
        <w:rPr>
          <w:rFonts w:ascii="Bookman Old Style" w:hAnsi="Bookman Old Style"/>
          <w:sz w:val="24"/>
          <w:lang w:val="sk-SK"/>
        </w:rPr>
        <w:t>č. 6/2016</w:t>
      </w:r>
      <w:r w:rsidRPr="00F0504C">
        <w:rPr>
          <w:rFonts w:ascii="Bookman Old Style" w:hAnsi="Bookman Old Style"/>
          <w:sz w:val="24"/>
          <w:lang w:val="sk-SK"/>
        </w:rPr>
        <w:t>.</w:t>
      </w:r>
    </w:p>
    <w:p w:rsidR="00B62CC1" w:rsidRDefault="00B62CC1" w:rsidP="0066739F">
      <w:pPr>
        <w:jc w:val="both"/>
        <w:rPr>
          <w:rFonts w:ascii="Bookman Old Style" w:hAnsi="Bookman Old Style"/>
          <w:sz w:val="24"/>
          <w:lang w:val="sk-SK"/>
        </w:rPr>
      </w:pPr>
    </w:p>
    <w:p w:rsidR="00B22019" w:rsidRDefault="00321E38" w:rsidP="0066739F">
      <w:pPr>
        <w:jc w:val="both"/>
        <w:rPr>
          <w:rFonts w:ascii="Bookman Old Style" w:hAnsi="Bookman Old Style"/>
          <w:sz w:val="24"/>
          <w:lang w:val="sk-SK"/>
        </w:rPr>
      </w:pPr>
      <w:r w:rsidRPr="00F0504C">
        <w:rPr>
          <w:rFonts w:ascii="Bookman Old Style" w:hAnsi="Bookman Old Style"/>
          <w:sz w:val="24"/>
          <w:lang w:val="sk-SK"/>
        </w:rPr>
        <w:t xml:space="preserve">2/  Obecné zastupiteľstvo Obce Plavecké Podhradie sa na tomto </w:t>
      </w:r>
      <w:r w:rsidR="0070064D">
        <w:rPr>
          <w:rFonts w:ascii="Bookman Old Style" w:hAnsi="Bookman Old Style"/>
          <w:sz w:val="24"/>
          <w:lang w:val="sk-SK"/>
        </w:rPr>
        <w:t>V</w:t>
      </w:r>
      <w:r w:rsidRPr="00F0504C">
        <w:rPr>
          <w:rFonts w:ascii="Bookman Old Style" w:hAnsi="Bookman Old Style"/>
          <w:sz w:val="24"/>
          <w:lang w:val="sk-SK"/>
        </w:rPr>
        <w:t>šeobecne záväznom nariadení o miestnom poplatku za komunálne odpady a drobný stavebný odpad na rok 20</w:t>
      </w:r>
      <w:r w:rsidR="001D2DAC">
        <w:rPr>
          <w:rFonts w:ascii="Bookman Old Style" w:hAnsi="Bookman Old Style"/>
          <w:sz w:val="24"/>
          <w:lang w:val="sk-SK"/>
        </w:rPr>
        <w:t>1</w:t>
      </w:r>
      <w:r w:rsidR="007E1DB3">
        <w:rPr>
          <w:rFonts w:ascii="Bookman Old Style" w:hAnsi="Bookman Old Style"/>
          <w:sz w:val="24"/>
          <w:lang w:val="sk-SK"/>
        </w:rPr>
        <w:t>8</w:t>
      </w:r>
      <w:r w:rsidR="003F1944">
        <w:rPr>
          <w:rFonts w:ascii="Bookman Old Style" w:hAnsi="Bookman Old Style"/>
          <w:sz w:val="24"/>
          <w:lang w:val="sk-SK"/>
        </w:rPr>
        <w:t xml:space="preserve"> </w:t>
      </w:r>
      <w:r w:rsidR="00F0504C">
        <w:rPr>
          <w:rFonts w:ascii="Bookman Old Style" w:hAnsi="Bookman Old Style"/>
          <w:sz w:val="24"/>
          <w:lang w:val="sk-SK"/>
        </w:rPr>
        <w:t>uz</w:t>
      </w:r>
      <w:r w:rsidRPr="00F0504C">
        <w:rPr>
          <w:rFonts w:ascii="Bookman Old Style" w:hAnsi="Bookman Old Style"/>
          <w:sz w:val="24"/>
          <w:lang w:val="sk-SK"/>
        </w:rPr>
        <w:t>nieslo dňa</w:t>
      </w:r>
      <w:r w:rsidR="007E1DB3">
        <w:rPr>
          <w:rFonts w:ascii="Bookman Old Style" w:hAnsi="Bookman Old Style"/>
          <w:sz w:val="24"/>
          <w:lang w:val="sk-SK"/>
        </w:rPr>
        <w:t xml:space="preserve"> 1</w:t>
      </w:r>
      <w:r w:rsidR="006B431C">
        <w:rPr>
          <w:rFonts w:ascii="Bookman Old Style" w:hAnsi="Bookman Old Style"/>
          <w:sz w:val="24"/>
          <w:lang w:val="sk-SK"/>
        </w:rPr>
        <w:t>3</w:t>
      </w:r>
      <w:r w:rsidR="007E1DB3">
        <w:rPr>
          <w:rFonts w:ascii="Bookman Old Style" w:hAnsi="Bookman Old Style"/>
          <w:sz w:val="24"/>
          <w:lang w:val="sk-SK"/>
        </w:rPr>
        <w:t>.12.2017</w:t>
      </w:r>
    </w:p>
    <w:p w:rsidR="00321E38" w:rsidRDefault="00547C77" w:rsidP="0066739F">
      <w:pPr>
        <w:jc w:val="both"/>
        <w:rPr>
          <w:rFonts w:ascii="Bookman Old Style" w:hAnsi="Bookman Old Style"/>
          <w:sz w:val="24"/>
          <w:lang w:val="sk-SK"/>
        </w:rPr>
      </w:pPr>
      <w:r>
        <w:rPr>
          <w:rFonts w:ascii="Bookman Old Style" w:hAnsi="Bookman Old Style"/>
          <w:sz w:val="24"/>
          <w:lang w:val="sk-SK"/>
        </w:rPr>
        <w:t xml:space="preserve"> </w:t>
      </w:r>
    </w:p>
    <w:p w:rsidR="0070064D" w:rsidRPr="00F0504C" w:rsidRDefault="0070064D" w:rsidP="0066739F">
      <w:pPr>
        <w:jc w:val="both"/>
        <w:rPr>
          <w:rFonts w:ascii="Bookman Old Style" w:hAnsi="Bookman Old Style"/>
          <w:sz w:val="24"/>
          <w:lang w:val="sk-SK"/>
        </w:rPr>
      </w:pP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§ 6</w:t>
      </w:r>
    </w:p>
    <w:p w:rsidR="00321E38" w:rsidRPr="00F0504C" w:rsidRDefault="00321E38">
      <w:pPr>
        <w:jc w:val="center"/>
        <w:rPr>
          <w:rFonts w:ascii="Bookman Old Style" w:hAnsi="Bookman Old Style"/>
          <w:b/>
          <w:sz w:val="24"/>
          <w:lang w:val="sk-SK"/>
        </w:rPr>
      </w:pPr>
      <w:r w:rsidRPr="00F0504C">
        <w:rPr>
          <w:rFonts w:ascii="Bookman Old Style" w:hAnsi="Bookman Old Style"/>
          <w:b/>
          <w:sz w:val="24"/>
          <w:lang w:val="sk-SK"/>
        </w:rPr>
        <w:t>Účinnosť</w:t>
      </w:r>
    </w:p>
    <w:p w:rsidR="00321E38" w:rsidRPr="00F0504C" w:rsidRDefault="00321E38">
      <w:pPr>
        <w:rPr>
          <w:rFonts w:ascii="Bookman Old Style" w:hAnsi="Bookman Old Style"/>
          <w:b/>
          <w:sz w:val="24"/>
          <w:lang w:val="sk-SK"/>
        </w:rPr>
      </w:pPr>
    </w:p>
    <w:p w:rsidR="00321E38" w:rsidRPr="00F0504C" w:rsidRDefault="00321E38">
      <w:pPr>
        <w:rPr>
          <w:rFonts w:ascii="Bookman Old Style" w:hAnsi="Bookman Old Style"/>
          <w:sz w:val="24"/>
          <w:lang w:val="sk-SK"/>
        </w:rPr>
      </w:pPr>
      <w:r w:rsidRPr="00F0504C">
        <w:rPr>
          <w:rFonts w:ascii="Bookman Old Style" w:hAnsi="Bookman Old Style"/>
          <w:sz w:val="24"/>
          <w:lang w:val="sk-SK"/>
        </w:rPr>
        <w:t>Toto všeobecne záväzné nariadenie obce nadobúda účinnosť 01. januára 20</w:t>
      </w:r>
      <w:r w:rsidR="00861F3E" w:rsidRPr="00F0504C">
        <w:rPr>
          <w:rFonts w:ascii="Bookman Old Style" w:hAnsi="Bookman Old Style"/>
          <w:sz w:val="24"/>
          <w:lang w:val="sk-SK"/>
        </w:rPr>
        <w:t>1</w:t>
      </w:r>
      <w:r w:rsidR="007E1DB3">
        <w:rPr>
          <w:rFonts w:ascii="Bookman Old Style" w:hAnsi="Bookman Old Style"/>
          <w:sz w:val="24"/>
          <w:lang w:val="sk-SK"/>
        </w:rPr>
        <w:t>8</w:t>
      </w:r>
      <w:r w:rsidRPr="00F0504C">
        <w:rPr>
          <w:rFonts w:ascii="Bookman Old Style" w:hAnsi="Bookman Old Style"/>
          <w:sz w:val="24"/>
          <w:lang w:val="sk-SK"/>
        </w:rPr>
        <w:t>.</w:t>
      </w:r>
    </w:p>
    <w:p w:rsidR="00321E38" w:rsidRPr="00F0504C" w:rsidRDefault="00321E38">
      <w:pPr>
        <w:rPr>
          <w:rFonts w:ascii="Bookman Old Style" w:hAnsi="Bookman Old Style"/>
          <w:sz w:val="24"/>
          <w:lang w:val="sk-SK"/>
        </w:rPr>
      </w:pPr>
    </w:p>
    <w:p w:rsidR="00321E38" w:rsidRPr="00F0504C" w:rsidRDefault="00321E38" w:rsidP="00F0504C">
      <w:pPr>
        <w:ind w:firstLine="720"/>
        <w:rPr>
          <w:rFonts w:ascii="Bookman Old Style" w:hAnsi="Bookman Old Style"/>
          <w:sz w:val="24"/>
          <w:lang w:val="sk-SK"/>
        </w:rPr>
      </w:pPr>
      <w:r w:rsidRPr="00F0504C">
        <w:rPr>
          <w:rFonts w:ascii="Bookman Old Style" w:hAnsi="Bookman Old Style"/>
          <w:sz w:val="24"/>
          <w:lang w:val="sk-SK"/>
        </w:rPr>
        <w:t xml:space="preserve">                                                                             </w:t>
      </w:r>
    </w:p>
    <w:p w:rsidR="00D9136C" w:rsidRDefault="00D9136C" w:rsidP="00F0504C">
      <w:pPr>
        <w:ind w:left="6480"/>
        <w:rPr>
          <w:rFonts w:ascii="Bookman Old Style" w:hAnsi="Bookman Old Style"/>
          <w:sz w:val="24"/>
          <w:lang w:val="sk-SK"/>
        </w:rPr>
      </w:pPr>
    </w:p>
    <w:p w:rsidR="003F1944" w:rsidRDefault="003F1944" w:rsidP="00F0504C">
      <w:pPr>
        <w:ind w:left="6480"/>
        <w:rPr>
          <w:rFonts w:ascii="Bookman Old Style" w:hAnsi="Bookman Old Style"/>
          <w:sz w:val="24"/>
          <w:lang w:val="sk-SK"/>
        </w:rPr>
      </w:pPr>
    </w:p>
    <w:p w:rsidR="00321E38" w:rsidRPr="00F0504C" w:rsidRDefault="004F5BF5" w:rsidP="00F0504C">
      <w:pPr>
        <w:ind w:left="6480"/>
        <w:rPr>
          <w:rFonts w:ascii="Bookman Old Style" w:hAnsi="Bookman Old Style"/>
          <w:sz w:val="24"/>
          <w:lang w:val="sk-SK"/>
        </w:rPr>
      </w:pPr>
      <w:r>
        <w:rPr>
          <w:rFonts w:ascii="Bookman Old Style" w:hAnsi="Bookman Old Style"/>
          <w:sz w:val="24"/>
          <w:lang w:val="sk-SK"/>
        </w:rPr>
        <w:t>Mgr</w:t>
      </w:r>
      <w:r w:rsidR="00A14CA9">
        <w:rPr>
          <w:rFonts w:ascii="Bookman Old Style" w:hAnsi="Bookman Old Style"/>
          <w:sz w:val="24"/>
          <w:lang w:val="sk-SK"/>
        </w:rPr>
        <w:t xml:space="preserve">. </w:t>
      </w:r>
      <w:r w:rsidR="00B22019" w:rsidRPr="00F0504C">
        <w:rPr>
          <w:rFonts w:ascii="Bookman Old Style" w:hAnsi="Bookman Old Style"/>
          <w:sz w:val="24"/>
          <w:lang w:val="sk-SK"/>
        </w:rPr>
        <w:t>Milan Kousal</w:t>
      </w:r>
    </w:p>
    <w:p w:rsidR="00B22019" w:rsidRDefault="001E42A6" w:rsidP="001E42A6">
      <w:pPr>
        <w:rPr>
          <w:rFonts w:ascii="Bookman Old Style" w:hAnsi="Bookman Old Style"/>
          <w:sz w:val="24"/>
          <w:lang w:val="sk-SK"/>
        </w:rPr>
      </w:pPr>
      <w:r>
        <w:rPr>
          <w:rFonts w:ascii="Bookman Old Style" w:hAnsi="Bookman Old Style"/>
          <w:sz w:val="24"/>
          <w:lang w:val="sk-SK"/>
        </w:rPr>
        <w:tab/>
      </w:r>
      <w:r>
        <w:rPr>
          <w:rFonts w:ascii="Bookman Old Style" w:hAnsi="Bookman Old Style"/>
          <w:sz w:val="24"/>
          <w:lang w:val="sk-SK"/>
        </w:rPr>
        <w:tab/>
      </w:r>
      <w:r>
        <w:rPr>
          <w:rFonts w:ascii="Bookman Old Style" w:hAnsi="Bookman Old Style"/>
          <w:sz w:val="24"/>
          <w:lang w:val="sk-SK"/>
        </w:rPr>
        <w:tab/>
      </w:r>
      <w:r>
        <w:rPr>
          <w:rFonts w:ascii="Bookman Old Style" w:hAnsi="Bookman Old Style"/>
          <w:sz w:val="24"/>
          <w:lang w:val="sk-SK"/>
        </w:rPr>
        <w:tab/>
        <w:t xml:space="preserve">   </w:t>
      </w:r>
      <w:r w:rsidR="007E1DB3">
        <w:rPr>
          <w:rFonts w:ascii="Bookman Old Style" w:hAnsi="Bookman Old Style"/>
          <w:sz w:val="24"/>
          <w:lang w:val="sk-SK"/>
        </w:rPr>
        <w:t xml:space="preserve"> </w:t>
      </w:r>
      <w:r w:rsidR="00E03C2E">
        <w:rPr>
          <w:rFonts w:ascii="Bookman Old Style" w:hAnsi="Bookman Old Style"/>
          <w:sz w:val="24"/>
          <w:lang w:val="sk-SK"/>
        </w:rPr>
        <w:tab/>
      </w:r>
      <w:r w:rsidR="00E03C2E">
        <w:rPr>
          <w:rFonts w:ascii="Bookman Old Style" w:hAnsi="Bookman Old Style"/>
          <w:sz w:val="24"/>
          <w:lang w:val="sk-SK"/>
        </w:rPr>
        <w:tab/>
      </w:r>
      <w:r w:rsidR="00E03C2E">
        <w:rPr>
          <w:rFonts w:ascii="Bookman Old Style" w:hAnsi="Bookman Old Style"/>
          <w:sz w:val="24"/>
          <w:lang w:val="sk-SK"/>
        </w:rPr>
        <w:tab/>
      </w:r>
      <w:r w:rsidR="00E03C2E">
        <w:rPr>
          <w:rFonts w:ascii="Bookman Old Style" w:hAnsi="Bookman Old Style"/>
          <w:sz w:val="24"/>
          <w:lang w:val="sk-SK"/>
        </w:rPr>
        <w:tab/>
      </w:r>
      <w:r w:rsidR="00E03C2E">
        <w:rPr>
          <w:rFonts w:ascii="Bookman Old Style" w:hAnsi="Bookman Old Style"/>
          <w:sz w:val="24"/>
          <w:lang w:val="sk-SK"/>
        </w:rPr>
        <w:tab/>
        <w:t xml:space="preserve">   </w:t>
      </w:r>
      <w:r w:rsidR="00B22019">
        <w:rPr>
          <w:rFonts w:ascii="Bookman Old Style" w:hAnsi="Bookman Old Style"/>
          <w:sz w:val="24"/>
          <w:lang w:val="sk-SK"/>
        </w:rPr>
        <w:t>s</w:t>
      </w:r>
      <w:r w:rsidR="00B22019" w:rsidRPr="00F0504C">
        <w:rPr>
          <w:rFonts w:ascii="Bookman Old Style" w:hAnsi="Bookman Old Style"/>
          <w:sz w:val="24"/>
          <w:lang w:val="sk-SK"/>
        </w:rPr>
        <w:t>tarosta obce</w:t>
      </w:r>
    </w:p>
    <w:p w:rsidR="001E42A6" w:rsidRDefault="00B22019">
      <w:pPr>
        <w:rPr>
          <w:rFonts w:ascii="Bookman Old Style" w:hAnsi="Bookman Old Style"/>
          <w:sz w:val="24"/>
          <w:lang w:val="sk-SK"/>
        </w:rPr>
      </w:pPr>
      <w:r>
        <w:rPr>
          <w:rFonts w:ascii="Bookman Old Style" w:hAnsi="Bookman Old Style"/>
          <w:sz w:val="24"/>
          <w:lang w:val="sk-SK"/>
        </w:rPr>
        <w:t>Schválené dňa</w:t>
      </w:r>
      <w:r w:rsidR="001E42A6">
        <w:rPr>
          <w:rFonts w:ascii="Bookman Old Style" w:hAnsi="Bookman Old Style"/>
          <w:sz w:val="24"/>
          <w:lang w:val="sk-SK"/>
        </w:rPr>
        <w:t xml:space="preserve"> </w:t>
      </w:r>
      <w:r>
        <w:rPr>
          <w:rFonts w:ascii="Bookman Old Style" w:hAnsi="Bookman Old Style"/>
          <w:sz w:val="24"/>
          <w:lang w:val="sk-SK"/>
        </w:rPr>
        <w:t>:</w:t>
      </w:r>
      <w:r w:rsidR="00625AC9">
        <w:rPr>
          <w:rFonts w:ascii="Bookman Old Style" w:hAnsi="Bookman Old Style"/>
          <w:sz w:val="24"/>
          <w:lang w:val="sk-SK"/>
        </w:rPr>
        <w:t xml:space="preserve"> </w:t>
      </w:r>
      <w:r w:rsidR="00E03C2E">
        <w:rPr>
          <w:rFonts w:ascii="Bookman Old Style" w:hAnsi="Bookman Old Style"/>
          <w:sz w:val="24"/>
          <w:lang w:val="sk-SK"/>
        </w:rPr>
        <w:t>13.12.2017</w:t>
      </w:r>
    </w:p>
    <w:p w:rsidR="00321E38" w:rsidRPr="00F0504C" w:rsidRDefault="00E03C2E" w:rsidP="001D2DAC">
      <w:pPr>
        <w:rPr>
          <w:rFonts w:ascii="Bookman Old Style" w:hAnsi="Bookman Old Style"/>
          <w:sz w:val="24"/>
          <w:lang w:val="sk-SK"/>
        </w:rPr>
      </w:pPr>
      <w:r w:rsidRPr="00F0504C">
        <w:rPr>
          <w:rFonts w:ascii="Bookman Old Style" w:hAnsi="Bookman Old Style"/>
          <w:sz w:val="24"/>
          <w:lang w:val="sk-SK"/>
        </w:rPr>
        <w:t>Vyvesené  dňa</w:t>
      </w:r>
      <w:r>
        <w:rPr>
          <w:rFonts w:ascii="Bookman Old Style" w:hAnsi="Bookman Old Style"/>
          <w:sz w:val="24"/>
          <w:lang w:val="sk-SK"/>
        </w:rPr>
        <w:t xml:space="preserve"> :</w:t>
      </w:r>
      <w:r w:rsidRPr="00F0504C">
        <w:rPr>
          <w:rFonts w:ascii="Bookman Old Style" w:hAnsi="Bookman Old Style"/>
          <w:sz w:val="24"/>
          <w:lang w:val="sk-SK"/>
        </w:rPr>
        <w:t xml:space="preserve"> </w:t>
      </w:r>
      <w:r>
        <w:rPr>
          <w:rFonts w:ascii="Bookman Old Style" w:hAnsi="Bookman Old Style"/>
          <w:sz w:val="24"/>
          <w:lang w:val="sk-SK"/>
        </w:rPr>
        <w:t xml:space="preserve">30.11.2017 </w:t>
      </w:r>
      <w:r>
        <w:rPr>
          <w:rFonts w:ascii="Bookman Old Style" w:hAnsi="Bookman Old Style"/>
          <w:sz w:val="24"/>
          <w:lang w:val="sk-SK"/>
        </w:rPr>
        <w:tab/>
      </w:r>
      <w:r w:rsidR="00F0504C">
        <w:rPr>
          <w:rFonts w:ascii="Bookman Old Style" w:hAnsi="Bookman Old Style"/>
          <w:sz w:val="24"/>
          <w:lang w:val="sk-SK"/>
        </w:rPr>
        <w:tab/>
      </w:r>
      <w:r w:rsidR="00F0504C">
        <w:rPr>
          <w:rFonts w:ascii="Bookman Old Style" w:hAnsi="Bookman Old Style"/>
          <w:sz w:val="24"/>
          <w:lang w:val="sk-SK"/>
        </w:rPr>
        <w:tab/>
      </w:r>
      <w:r w:rsidR="00F0504C">
        <w:rPr>
          <w:rFonts w:ascii="Bookman Old Style" w:hAnsi="Bookman Old Style"/>
          <w:sz w:val="24"/>
          <w:lang w:val="sk-SK"/>
        </w:rPr>
        <w:tab/>
      </w:r>
    </w:p>
    <w:sectPr w:rsidR="00321E38" w:rsidRPr="00F0504C" w:rsidSect="001617E4">
      <w:endnotePr>
        <w:numFmt w:val="decimal"/>
        <w:numStart w:val="0"/>
      </w:endnotePr>
      <w:pgSz w:w="12240" w:h="15840"/>
      <w:pgMar w:top="1135" w:right="1417" w:bottom="156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861F3E"/>
    <w:rsid w:val="0001179B"/>
    <w:rsid w:val="00094F5F"/>
    <w:rsid w:val="000D2CF7"/>
    <w:rsid w:val="00103482"/>
    <w:rsid w:val="001105CE"/>
    <w:rsid w:val="00114C8E"/>
    <w:rsid w:val="00150A94"/>
    <w:rsid w:val="001617E4"/>
    <w:rsid w:val="0016780E"/>
    <w:rsid w:val="001743F3"/>
    <w:rsid w:val="001767D0"/>
    <w:rsid w:val="001D2DAC"/>
    <w:rsid w:val="001D3D8C"/>
    <w:rsid w:val="001E42A6"/>
    <w:rsid w:val="002064A0"/>
    <w:rsid w:val="002069FA"/>
    <w:rsid w:val="00220536"/>
    <w:rsid w:val="00233EA6"/>
    <w:rsid w:val="00271BDF"/>
    <w:rsid w:val="00294377"/>
    <w:rsid w:val="002B5F07"/>
    <w:rsid w:val="002F5A3A"/>
    <w:rsid w:val="00321E38"/>
    <w:rsid w:val="0038440A"/>
    <w:rsid w:val="003F1944"/>
    <w:rsid w:val="003F5D59"/>
    <w:rsid w:val="004134D0"/>
    <w:rsid w:val="00436BC4"/>
    <w:rsid w:val="004C41EF"/>
    <w:rsid w:val="004D3419"/>
    <w:rsid w:val="004F5BF5"/>
    <w:rsid w:val="0050022B"/>
    <w:rsid w:val="00502FBF"/>
    <w:rsid w:val="00514781"/>
    <w:rsid w:val="00521B0B"/>
    <w:rsid w:val="00522D41"/>
    <w:rsid w:val="00543D01"/>
    <w:rsid w:val="00547C77"/>
    <w:rsid w:val="00625AC9"/>
    <w:rsid w:val="00664F55"/>
    <w:rsid w:val="0066739F"/>
    <w:rsid w:val="006B431C"/>
    <w:rsid w:val="006B6BEC"/>
    <w:rsid w:val="006C1D60"/>
    <w:rsid w:val="006D4FCE"/>
    <w:rsid w:val="0070064D"/>
    <w:rsid w:val="00751782"/>
    <w:rsid w:val="007630F9"/>
    <w:rsid w:val="00777EA8"/>
    <w:rsid w:val="007872EB"/>
    <w:rsid w:val="00790CE2"/>
    <w:rsid w:val="007A416A"/>
    <w:rsid w:val="007E1DB3"/>
    <w:rsid w:val="00861394"/>
    <w:rsid w:val="00861F3E"/>
    <w:rsid w:val="008D1348"/>
    <w:rsid w:val="008E28F8"/>
    <w:rsid w:val="008F2EFA"/>
    <w:rsid w:val="0093062A"/>
    <w:rsid w:val="009D2C72"/>
    <w:rsid w:val="009D397E"/>
    <w:rsid w:val="009D7F63"/>
    <w:rsid w:val="00A14CA9"/>
    <w:rsid w:val="00A21E86"/>
    <w:rsid w:val="00A53D83"/>
    <w:rsid w:val="00A57B24"/>
    <w:rsid w:val="00AF4112"/>
    <w:rsid w:val="00B22019"/>
    <w:rsid w:val="00B62CC1"/>
    <w:rsid w:val="00BE1E72"/>
    <w:rsid w:val="00C16298"/>
    <w:rsid w:val="00C900EE"/>
    <w:rsid w:val="00CB7BED"/>
    <w:rsid w:val="00CC3AF6"/>
    <w:rsid w:val="00D34F6E"/>
    <w:rsid w:val="00D677ED"/>
    <w:rsid w:val="00D75DA6"/>
    <w:rsid w:val="00D77BF4"/>
    <w:rsid w:val="00D9136C"/>
    <w:rsid w:val="00E03C2E"/>
    <w:rsid w:val="00E718BC"/>
    <w:rsid w:val="00E91B4F"/>
    <w:rsid w:val="00E9656C"/>
    <w:rsid w:val="00F0504C"/>
    <w:rsid w:val="00F05501"/>
    <w:rsid w:val="00F530B1"/>
    <w:rsid w:val="00F818BC"/>
    <w:rsid w:val="00FC7C46"/>
    <w:rsid w:val="00F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0A9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64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B62C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B62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32F5F-496B-4502-85EE-17F81A79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4 2015 TKO</vt:lpstr>
    </vt:vector>
  </TitlesOfParts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4 2015 TKO</dc:title>
  <dc:creator>Milan Kousal</dc:creator>
  <cp:lastModifiedBy>Erika</cp:lastModifiedBy>
  <cp:revision>3</cp:revision>
  <cp:lastPrinted>2009-01-20T12:21:00Z</cp:lastPrinted>
  <dcterms:created xsi:type="dcterms:W3CDTF">2017-12-13T14:18:00Z</dcterms:created>
  <dcterms:modified xsi:type="dcterms:W3CDTF">2017-12-21T09:48:00Z</dcterms:modified>
</cp:coreProperties>
</file>